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702" w:type="dxa"/>
        <w:tblLook w:val="01E0" w:firstRow="1" w:lastRow="1" w:firstColumn="1" w:lastColumn="1" w:noHBand="0" w:noVBand="0"/>
      </w:tblPr>
      <w:tblGrid>
        <w:gridCol w:w="4410"/>
        <w:gridCol w:w="5490"/>
      </w:tblGrid>
      <w:tr w:rsidR="0058191A" w:rsidRPr="0058191A" w14:paraId="19FDF9C0" w14:textId="77777777" w:rsidTr="005D089D">
        <w:tc>
          <w:tcPr>
            <w:tcW w:w="4410" w:type="dxa"/>
          </w:tcPr>
          <w:p w14:paraId="4EAA743B" w14:textId="77777777" w:rsidR="00F23EFC" w:rsidRPr="0058191A" w:rsidRDefault="00F23EFC" w:rsidP="00964C00">
            <w:pPr>
              <w:spacing w:line="240" w:lineRule="auto"/>
              <w:contextualSpacing/>
              <w:jc w:val="center"/>
              <w:rPr>
                <w:b/>
                <w:sz w:val="24"/>
                <w:szCs w:val="24"/>
              </w:rPr>
            </w:pPr>
            <w:r w:rsidRPr="0058191A">
              <w:rPr>
                <w:b/>
                <w:sz w:val="24"/>
                <w:szCs w:val="24"/>
              </w:rPr>
              <w:t>CÔNG TY CP XNK Y TẾ VIỆT NAM</w:t>
            </w:r>
          </w:p>
          <w:p w14:paraId="7C39DCFD" w14:textId="77777777" w:rsidR="00F23EFC" w:rsidRPr="0058191A" w:rsidRDefault="00F23EFC" w:rsidP="00964C00">
            <w:pPr>
              <w:spacing w:line="240" w:lineRule="auto"/>
              <w:contextualSpacing/>
              <w:jc w:val="center"/>
              <w:rPr>
                <w:b/>
                <w:sz w:val="24"/>
                <w:szCs w:val="24"/>
              </w:rPr>
            </w:pPr>
            <w:r w:rsidRPr="0058191A">
              <w:rPr>
                <w:b/>
                <w:sz w:val="24"/>
                <w:szCs w:val="24"/>
              </w:rPr>
              <w:t>VIMEDIMEX VN</w:t>
            </w:r>
          </w:p>
          <w:p w14:paraId="52DFC2C8" w14:textId="77777777" w:rsidR="00F23EFC" w:rsidRPr="0058191A" w:rsidRDefault="00F23EFC" w:rsidP="00964C00">
            <w:pPr>
              <w:spacing w:line="240" w:lineRule="auto"/>
              <w:ind w:left="162"/>
              <w:contextualSpacing/>
              <w:jc w:val="center"/>
              <w:rPr>
                <w:b/>
                <w:sz w:val="26"/>
                <w:szCs w:val="26"/>
              </w:rPr>
            </w:pPr>
            <w:r w:rsidRPr="0058191A">
              <w:rPr>
                <w:b/>
                <w:sz w:val="26"/>
                <w:szCs w:val="26"/>
              </w:rPr>
              <w:t>138 Giảng Võ-Ba Đình-Hà Nội</w:t>
            </w:r>
          </w:p>
          <w:p w14:paraId="6D4049A5" w14:textId="77777777" w:rsidR="00F23EFC" w:rsidRPr="0058191A" w:rsidRDefault="00F23EFC" w:rsidP="00964C00">
            <w:pPr>
              <w:spacing w:line="240" w:lineRule="auto"/>
              <w:contextualSpacing/>
              <w:jc w:val="center"/>
              <w:rPr>
                <w:b/>
                <w:sz w:val="26"/>
                <w:szCs w:val="26"/>
              </w:rPr>
            </w:pPr>
            <w:r w:rsidRPr="0058191A">
              <w:rPr>
                <w:b/>
                <w:sz w:val="26"/>
                <w:szCs w:val="26"/>
              </w:rPr>
              <w:t>-----</w:t>
            </w:r>
            <w:r w:rsidRPr="0058191A">
              <w:rPr>
                <w:b/>
                <w:sz w:val="26"/>
                <w:szCs w:val="26"/>
              </w:rPr>
              <w:sym w:font="Wingdings" w:char="F09A"/>
            </w:r>
            <w:r w:rsidRPr="0058191A">
              <w:rPr>
                <w:b/>
                <w:sz w:val="26"/>
                <w:szCs w:val="26"/>
              </w:rPr>
              <w:sym w:font="Wingdings" w:char="F0B5"/>
            </w:r>
            <w:r w:rsidRPr="0058191A">
              <w:rPr>
                <w:b/>
                <w:sz w:val="26"/>
                <w:szCs w:val="26"/>
              </w:rPr>
              <w:sym w:font="Wingdings" w:char="F09B"/>
            </w:r>
            <w:r w:rsidRPr="0058191A">
              <w:rPr>
                <w:b/>
                <w:sz w:val="26"/>
                <w:szCs w:val="26"/>
              </w:rPr>
              <w:t>-----</w:t>
            </w:r>
          </w:p>
        </w:tc>
        <w:tc>
          <w:tcPr>
            <w:tcW w:w="5490" w:type="dxa"/>
          </w:tcPr>
          <w:p w14:paraId="56563AB9" w14:textId="77777777" w:rsidR="00F23EFC" w:rsidRPr="0058191A" w:rsidRDefault="00F23EFC" w:rsidP="005D089D">
            <w:pPr>
              <w:spacing w:line="240" w:lineRule="auto"/>
              <w:ind w:right="-108"/>
              <w:contextualSpacing/>
              <w:jc w:val="center"/>
              <w:rPr>
                <w:b/>
                <w:sz w:val="24"/>
                <w:szCs w:val="24"/>
              </w:rPr>
            </w:pPr>
            <w:r w:rsidRPr="0058191A">
              <w:rPr>
                <w:b/>
                <w:sz w:val="24"/>
                <w:szCs w:val="24"/>
              </w:rPr>
              <w:t>CỘNG HOÀ XÃ HỘI CHỦ NGHĨA VIỆT NAM</w:t>
            </w:r>
          </w:p>
          <w:p w14:paraId="4517A7BE" w14:textId="77777777" w:rsidR="00F23EFC" w:rsidRPr="0058191A" w:rsidRDefault="00F23EFC" w:rsidP="005D089D">
            <w:pPr>
              <w:spacing w:line="240" w:lineRule="auto"/>
              <w:ind w:right="-108"/>
              <w:contextualSpacing/>
              <w:jc w:val="center"/>
              <w:rPr>
                <w:b/>
                <w:sz w:val="26"/>
                <w:szCs w:val="26"/>
                <w:lang w:val="pt-BR"/>
              </w:rPr>
            </w:pPr>
            <w:r w:rsidRPr="0058191A">
              <w:rPr>
                <w:b/>
                <w:sz w:val="26"/>
                <w:szCs w:val="26"/>
                <w:lang w:val="pt-BR"/>
              </w:rPr>
              <w:t>Độc lập - Tự do - Hạnh phúc</w:t>
            </w:r>
          </w:p>
          <w:p w14:paraId="378B0A60" w14:textId="77777777" w:rsidR="00F23EFC" w:rsidRPr="0058191A" w:rsidRDefault="00F23EFC" w:rsidP="005D089D">
            <w:pPr>
              <w:spacing w:line="240" w:lineRule="auto"/>
              <w:contextualSpacing/>
              <w:jc w:val="center"/>
              <w:rPr>
                <w:b/>
                <w:sz w:val="26"/>
                <w:szCs w:val="26"/>
              </w:rPr>
            </w:pPr>
            <w:r w:rsidRPr="0058191A">
              <w:rPr>
                <w:b/>
                <w:sz w:val="26"/>
                <w:szCs w:val="26"/>
              </w:rPr>
              <w:t>-----</w:t>
            </w:r>
            <w:r w:rsidRPr="0058191A">
              <w:rPr>
                <w:b/>
                <w:sz w:val="26"/>
                <w:szCs w:val="26"/>
              </w:rPr>
              <w:sym w:font="Wingdings" w:char="F09A"/>
            </w:r>
            <w:r w:rsidRPr="0058191A">
              <w:rPr>
                <w:b/>
                <w:sz w:val="26"/>
                <w:szCs w:val="26"/>
              </w:rPr>
              <w:sym w:font="Wingdings" w:char="F0B5"/>
            </w:r>
            <w:r w:rsidRPr="0058191A">
              <w:rPr>
                <w:b/>
                <w:sz w:val="26"/>
                <w:szCs w:val="26"/>
              </w:rPr>
              <w:sym w:font="Wingdings" w:char="F09B"/>
            </w:r>
            <w:r w:rsidRPr="0058191A">
              <w:rPr>
                <w:b/>
                <w:sz w:val="26"/>
                <w:szCs w:val="26"/>
              </w:rPr>
              <w:t>-----</w:t>
            </w:r>
          </w:p>
          <w:p w14:paraId="6C19E35B" w14:textId="77777777" w:rsidR="00F23EFC" w:rsidRPr="0058191A" w:rsidRDefault="00F23EFC" w:rsidP="00964C00">
            <w:pPr>
              <w:spacing w:line="240" w:lineRule="auto"/>
              <w:contextualSpacing/>
              <w:jc w:val="right"/>
              <w:rPr>
                <w:i/>
                <w:sz w:val="26"/>
                <w:szCs w:val="26"/>
              </w:rPr>
            </w:pPr>
          </w:p>
          <w:p w14:paraId="38341C23" w14:textId="77777777" w:rsidR="003D32FF" w:rsidRPr="0058191A" w:rsidRDefault="003D32FF" w:rsidP="00F23EFC">
            <w:pPr>
              <w:spacing w:line="240" w:lineRule="auto"/>
              <w:contextualSpacing/>
              <w:jc w:val="right"/>
              <w:rPr>
                <w:i/>
                <w:sz w:val="26"/>
                <w:szCs w:val="26"/>
              </w:rPr>
            </w:pPr>
          </w:p>
          <w:p w14:paraId="42282AC7" w14:textId="717BBBF0" w:rsidR="00F23EFC" w:rsidRPr="0058191A" w:rsidRDefault="00F23EFC" w:rsidP="00C54673">
            <w:pPr>
              <w:spacing w:line="240" w:lineRule="auto"/>
              <w:contextualSpacing/>
              <w:jc w:val="right"/>
              <w:rPr>
                <w:i/>
                <w:sz w:val="26"/>
                <w:szCs w:val="26"/>
              </w:rPr>
            </w:pPr>
            <w:r w:rsidRPr="0058191A">
              <w:rPr>
                <w:i/>
                <w:sz w:val="26"/>
                <w:szCs w:val="26"/>
              </w:rPr>
              <w:t xml:space="preserve">Hà Nội, ngày </w:t>
            </w:r>
            <w:r w:rsidR="00966437">
              <w:rPr>
                <w:i/>
                <w:sz w:val="26"/>
                <w:szCs w:val="26"/>
              </w:rPr>
              <w:t xml:space="preserve">   </w:t>
            </w:r>
            <w:r w:rsidR="00C54673" w:rsidRPr="0058191A">
              <w:rPr>
                <w:i/>
                <w:sz w:val="26"/>
                <w:szCs w:val="26"/>
              </w:rPr>
              <w:t xml:space="preserve">   </w:t>
            </w:r>
            <w:r w:rsidRPr="0058191A">
              <w:rPr>
                <w:i/>
                <w:sz w:val="26"/>
                <w:szCs w:val="26"/>
              </w:rPr>
              <w:t xml:space="preserve"> tháng</w:t>
            </w:r>
            <w:r w:rsidR="00736ADD" w:rsidRPr="0058191A">
              <w:rPr>
                <w:i/>
                <w:sz w:val="26"/>
                <w:szCs w:val="26"/>
              </w:rPr>
              <w:t xml:space="preserve"> 04</w:t>
            </w:r>
            <w:r w:rsidR="00C54673" w:rsidRPr="0058191A">
              <w:rPr>
                <w:i/>
                <w:sz w:val="26"/>
                <w:szCs w:val="26"/>
              </w:rPr>
              <w:t xml:space="preserve"> năm 20</w:t>
            </w:r>
            <w:r w:rsidR="00437748">
              <w:rPr>
                <w:i/>
                <w:sz w:val="26"/>
                <w:szCs w:val="26"/>
              </w:rPr>
              <w:t>2</w:t>
            </w:r>
            <w:r w:rsidR="000179F2">
              <w:rPr>
                <w:i/>
                <w:sz w:val="26"/>
                <w:szCs w:val="26"/>
              </w:rPr>
              <w:t>6</w:t>
            </w:r>
          </w:p>
        </w:tc>
      </w:tr>
    </w:tbl>
    <w:p w14:paraId="3F62EBFA" w14:textId="77777777" w:rsidR="00F23EFC" w:rsidRPr="0058191A" w:rsidRDefault="00F23EFC" w:rsidP="00F23EFC">
      <w:pPr>
        <w:spacing w:line="240" w:lineRule="auto"/>
        <w:contextualSpacing/>
        <w:jc w:val="center"/>
        <w:rPr>
          <w:b/>
        </w:rPr>
      </w:pPr>
    </w:p>
    <w:p w14:paraId="5103BC9F" w14:textId="77777777" w:rsidR="005D089D" w:rsidRPr="0058191A" w:rsidRDefault="005D089D" w:rsidP="00F23EFC">
      <w:pPr>
        <w:spacing w:line="240" w:lineRule="auto"/>
        <w:contextualSpacing/>
        <w:jc w:val="center"/>
        <w:rPr>
          <w:b/>
          <w:sz w:val="32"/>
          <w:szCs w:val="32"/>
        </w:rPr>
      </w:pPr>
    </w:p>
    <w:p w14:paraId="176801B2" w14:textId="77777777" w:rsidR="00F23EFC" w:rsidRPr="0058191A" w:rsidRDefault="00F23EFC" w:rsidP="00F23EFC">
      <w:pPr>
        <w:spacing w:line="240" w:lineRule="auto"/>
        <w:contextualSpacing/>
        <w:jc w:val="center"/>
        <w:rPr>
          <w:b/>
          <w:sz w:val="32"/>
          <w:szCs w:val="32"/>
        </w:rPr>
      </w:pPr>
      <w:r w:rsidRPr="0058191A">
        <w:rPr>
          <w:b/>
          <w:sz w:val="32"/>
          <w:szCs w:val="32"/>
        </w:rPr>
        <w:t>THÔNG BÁO</w:t>
      </w:r>
    </w:p>
    <w:p w14:paraId="0C15CCA7" w14:textId="64752D1E" w:rsidR="00F23EFC" w:rsidRPr="0058191A" w:rsidRDefault="00F23EFC" w:rsidP="00F23EFC">
      <w:pPr>
        <w:spacing w:line="240" w:lineRule="auto"/>
        <w:contextualSpacing/>
        <w:jc w:val="center"/>
        <w:rPr>
          <w:sz w:val="24"/>
          <w:szCs w:val="24"/>
        </w:rPr>
      </w:pPr>
      <w:r w:rsidRPr="0058191A">
        <w:rPr>
          <w:sz w:val="24"/>
          <w:szCs w:val="24"/>
        </w:rPr>
        <w:t xml:space="preserve">V/V ỨNG CỬ, ĐỀ CỬ THÀNH VIÊN HỘI ĐỒNG QUẢN TRỊ </w:t>
      </w:r>
    </w:p>
    <w:p w14:paraId="3B58E4FB" w14:textId="77777777" w:rsidR="00F23EFC" w:rsidRPr="0058191A" w:rsidRDefault="00F23EFC" w:rsidP="00F23EFC">
      <w:pPr>
        <w:spacing w:line="240" w:lineRule="auto"/>
        <w:contextualSpacing/>
        <w:jc w:val="center"/>
        <w:rPr>
          <w:sz w:val="24"/>
          <w:szCs w:val="24"/>
        </w:rPr>
      </w:pPr>
      <w:r w:rsidRPr="0058191A">
        <w:rPr>
          <w:sz w:val="24"/>
          <w:szCs w:val="24"/>
        </w:rPr>
        <w:t>CÔNG TY CỔ PHẦN XNK Y TẾ VIỆT NAM NHIỆM KỲ 20</w:t>
      </w:r>
      <w:r w:rsidR="00C54673" w:rsidRPr="0058191A">
        <w:rPr>
          <w:sz w:val="24"/>
          <w:szCs w:val="24"/>
        </w:rPr>
        <w:t>22- 2027</w:t>
      </w:r>
    </w:p>
    <w:p w14:paraId="5C554181" w14:textId="379F2944" w:rsidR="00F23EFC" w:rsidRPr="0058191A" w:rsidRDefault="00F23EFC" w:rsidP="00F23EFC">
      <w:pPr>
        <w:spacing w:line="240" w:lineRule="auto"/>
        <w:contextualSpacing/>
        <w:jc w:val="center"/>
        <w:rPr>
          <w:sz w:val="24"/>
          <w:szCs w:val="24"/>
        </w:rPr>
      </w:pPr>
      <w:r w:rsidRPr="0058191A">
        <w:rPr>
          <w:sz w:val="24"/>
          <w:szCs w:val="24"/>
        </w:rPr>
        <w:t>TẠI ĐẠI HỘI ĐỒNG CỔ ĐÔNG THƯỜ</w:t>
      </w:r>
      <w:r w:rsidR="00C54673" w:rsidRPr="0058191A">
        <w:rPr>
          <w:sz w:val="24"/>
          <w:szCs w:val="24"/>
        </w:rPr>
        <w:t>NG NIÊN NĂM 202</w:t>
      </w:r>
      <w:r w:rsidR="000179F2">
        <w:rPr>
          <w:sz w:val="24"/>
          <w:szCs w:val="24"/>
        </w:rPr>
        <w:t>6</w:t>
      </w:r>
    </w:p>
    <w:p w14:paraId="4DBEE747" w14:textId="77777777" w:rsidR="00F23EFC" w:rsidRPr="0058191A" w:rsidRDefault="00F23EFC" w:rsidP="00F23EFC">
      <w:pPr>
        <w:spacing w:line="240" w:lineRule="auto"/>
        <w:contextualSpacing/>
        <w:jc w:val="center"/>
        <w:rPr>
          <w:b/>
        </w:rPr>
      </w:pPr>
    </w:p>
    <w:p w14:paraId="2FBB5A79" w14:textId="77777777" w:rsidR="00F23EFC" w:rsidRPr="0058191A" w:rsidRDefault="00F23EFC" w:rsidP="00F23EFC">
      <w:pPr>
        <w:shd w:val="clear" w:color="auto" w:fill="FFFFFF"/>
        <w:spacing w:after="150" w:line="384" w:lineRule="atLeast"/>
        <w:rPr>
          <w:rFonts w:eastAsia="Times New Roman" w:cs="Times New Roman"/>
          <w:szCs w:val="28"/>
        </w:rPr>
      </w:pPr>
    </w:p>
    <w:p w14:paraId="418A98F7" w14:textId="77777777" w:rsidR="00F23EFC" w:rsidRPr="0058191A" w:rsidRDefault="00F23EFC" w:rsidP="00970EF9">
      <w:pPr>
        <w:shd w:val="clear" w:color="auto" w:fill="FFFFFF"/>
        <w:spacing w:after="0" w:line="288" w:lineRule="auto"/>
        <w:rPr>
          <w:rFonts w:eastAsia="Times New Roman" w:cs="Times New Roman"/>
          <w:b/>
          <w:szCs w:val="28"/>
        </w:rPr>
      </w:pPr>
      <w:r w:rsidRPr="0058191A">
        <w:rPr>
          <w:rFonts w:eastAsia="Times New Roman" w:cs="Times New Roman"/>
          <w:b/>
          <w:i/>
          <w:sz w:val="32"/>
          <w:szCs w:val="32"/>
        </w:rPr>
        <w:t>Kính gửi:</w:t>
      </w:r>
      <w:r w:rsidRPr="0058191A">
        <w:rPr>
          <w:rFonts w:eastAsia="Times New Roman" w:cs="Times New Roman"/>
          <w:szCs w:val="28"/>
        </w:rPr>
        <w:t xml:space="preserve"> </w:t>
      </w:r>
      <w:r w:rsidRPr="0058191A">
        <w:rPr>
          <w:rFonts w:eastAsia="Times New Roman" w:cs="Times New Roman"/>
          <w:b/>
          <w:szCs w:val="28"/>
        </w:rPr>
        <w:t>Quý vị cổ đông.</w:t>
      </w:r>
    </w:p>
    <w:p w14:paraId="7D1B20BB" w14:textId="77777777" w:rsidR="00F23EFC" w:rsidRPr="0058191A" w:rsidRDefault="00F23EFC" w:rsidP="00970EF9">
      <w:pPr>
        <w:spacing w:after="0" w:line="288" w:lineRule="auto"/>
        <w:jc w:val="both"/>
        <w:textAlignment w:val="baseline"/>
        <w:rPr>
          <w:rFonts w:eastAsia="Times New Roman" w:cs="Times New Roman"/>
          <w:i/>
          <w:iCs/>
          <w:sz w:val="26"/>
          <w:szCs w:val="26"/>
        </w:rPr>
      </w:pPr>
    </w:p>
    <w:p w14:paraId="14C3A072" w14:textId="77777777" w:rsidR="0058191A" w:rsidRPr="0058191A" w:rsidRDefault="0058191A" w:rsidP="00970EF9">
      <w:pPr>
        <w:spacing w:after="0" w:line="288" w:lineRule="auto"/>
        <w:ind w:firstLine="720"/>
        <w:jc w:val="both"/>
        <w:rPr>
          <w:i/>
        </w:rPr>
      </w:pPr>
      <w:r w:rsidRPr="0058191A">
        <w:rPr>
          <w:i/>
        </w:rPr>
        <w:t>- C</w:t>
      </w:r>
      <w:r w:rsidRPr="0058191A">
        <w:rPr>
          <w:rFonts w:hint="eastAsia"/>
          <w:i/>
        </w:rPr>
        <w:t>ă</w:t>
      </w:r>
      <w:r w:rsidRPr="0058191A">
        <w:rPr>
          <w:i/>
        </w:rPr>
        <w:t>n cứ Luật Doanh nghiệp số 59/2020/QH14 ngày 17/06/2020</w:t>
      </w:r>
    </w:p>
    <w:p w14:paraId="2FEEE84B" w14:textId="6FFEF469" w:rsidR="0058191A" w:rsidRDefault="0058191A" w:rsidP="00970EF9">
      <w:pPr>
        <w:spacing w:after="0" w:line="288" w:lineRule="auto"/>
        <w:ind w:left="720"/>
        <w:jc w:val="both"/>
        <w:rPr>
          <w:i/>
        </w:rPr>
      </w:pPr>
      <w:r w:rsidRPr="0058191A">
        <w:rPr>
          <w:i/>
        </w:rPr>
        <w:t xml:space="preserve">- Căn cứ </w:t>
      </w:r>
      <w:r w:rsidR="00966437">
        <w:rPr>
          <w:i/>
        </w:rPr>
        <w:t>Luật số 03/2022/QH15 sửa đổi ,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thi hành từ 01/03/2022</w:t>
      </w:r>
    </w:p>
    <w:p w14:paraId="32B395A1" w14:textId="77777777" w:rsidR="000179F2" w:rsidRDefault="000179F2" w:rsidP="000179F2">
      <w:pPr>
        <w:spacing w:after="0" w:line="312" w:lineRule="auto"/>
        <w:ind w:left="720"/>
        <w:jc w:val="both"/>
        <w:textAlignment w:val="baseline"/>
        <w:rPr>
          <w:i/>
          <w:iCs/>
          <w:sz w:val="26"/>
          <w:szCs w:val="26"/>
        </w:rPr>
      </w:pPr>
      <w:r>
        <w:rPr>
          <w:i/>
          <w:iCs/>
          <w:sz w:val="26"/>
          <w:szCs w:val="26"/>
        </w:rPr>
        <w:t>- Căn cứ Luật sửa đổi, bổ sung một số điều của Luật Doanh nghiệp số 76/2025/QH15 ngày 17/6/2025;</w:t>
      </w:r>
    </w:p>
    <w:p w14:paraId="2E802272" w14:textId="77777777" w:rsidR="000179F2" w:rsidRDefault="000179F2" w:rsidP="000179F2">
      <w:pPr>
        <w:spacing w:after="0" w:line="312" w:lineRule="auto"/>
        <w:ind w:left="720"/>
        <w:jc w:val="both"/>
        <w:textAlignment w:val="baseline"/>
        <w:rPr>
          <w:i/>
          <w:iCs/>
          <w:sz w:val="26"/>
          <w:szCs w:val="26"/>
        </w:rPr>
      </w:pPr>
      <w:r>
        <w:rPr>
          <w:i/>
          <w:iCs/>
        </w:rPr>
        <w:t>- Căn cứ Điều lệ Tổ chức hoạt động của Công ty cổ phần xuất nhập khẩu y tế Việt Nam sửa đổi bổ sung tháng 10/2025.</w:t>
      </w:r>
    </w:p>
    <w:p w14:paraId="22F350C4" w14:textId="77777777" w:rsidR="000179F2" w:rsidRPr="0058191A" w:rsidRDefault="000179F2" w:rsidP="00970EF9">
      <w:pPr>
        <w:spacing w:after="0" w:line="288" w:lineRule="auto"/>
        <w:ind w:left="720"/>
        <w:jc w:val="both"/>
        <w:rPr>
          <w:i/>
        </w:rPr>
      </w:pPr>
    </w:p>
    <w:p w14:paraId="75536681" w14:textId="7A581B0B" w:rsidR="0041231D" w:rsidRDefault="00437748" w:rsidP="00970EF9">
      <w:pPr>
        <w:shd w:val="clear" w:color="auto" w:fill="FFFFFF"/>
        <w:spacing w:after="0" w:line="288" w:lineRule="auto"/>
        <w:ind w:firstLine="720"/>
        <w:jc w:val="both"/>
        <w:rPr>
          <w:rFonts w:eastAsia="Times New Roman" w:cs="Times New Roman"/>
          <w:sz w:val="26"/>
          <w:szCs w:val="26"/>
        </w:rPr>
      </w:pPr>
      <w:r>
        <w:rPr>
          <w:rFonts w:eastAsia="Times New Roman" w:cs="Times New Roman"/>
          <w:sz w:val="26"/>
          <w:szCs w:val="26"/>
        </w:rPr>
        <w:t xml:space="preserve">01 </w:t>
      </w:r>
      <w:r w:rsidR="0041231D" w:rsidRPr="0058191A">
        <w:rPr>
          <w:rFonts w:eastAsia="Times New Roman" w:cs="Times New Roman"/>
          <w:sz w:val="26"/>
          <w:szCs w:val="26"/>
        </w:rPr>
        <w:t>thành viên Hội đồng quản t</w:t>
      </w:r>
      <w:r w:rsidR="0058191A" w:rsidRPr="0058191A">
        <w:rPr>
          <w:rFonts w:eastAsia="Times New Roman" w:cs="Times New Roman"/>
          <w:sz w:val="26"/>
          <w:szCs w:val="26"/>
        </w:rPr>
        <w:t>rị nhiệm kỳ 20</w:t>
      </w:r>
      <w:r>
        <w:rPr>
          <w:rFonts w:eastAsia="Times New Roman" w:cs="Times New Roman"/>
          <w:sz w:val="26"/>
          <w:szCs w:val="26"/>
        </w:rPr>
        <w:t>22</w:t>
      </w:r>
      <w:r w:rsidR="0041231D" w:rsidRPr="0058191A">
        <w:rPr>
          <w:rFonts w:eastAsia="Times New Roman" w:cs="Times New Roman"/>
          <w:sz w:val="26"/>
          <w:szCs w:val="26"/>
        </w:rPr>
        <w:t xml:space="preserve"> – 20</w:t>
      </w:r>
      <w:r w:rsidR="0058191A" w:rsidRPr="0058191A">
        <w:rPr>
          <w:rFonts w:eastAsia="Times New Roman" w:cs="Times New Roman"/>
          <w:sz w:val="26"/>
          <w:szCs w:val="26"/>
        </w:rPr>
        <w:t>2</w:t>
      </w:r>
      <w:r>
        <w:rPr>
          <w:rFonts w:eastAsia="Times New Roman" w:cs="Times New Roman"/>
          <w:sz w:val="26"/>
          <w:szCs w:val="26"/>
        </w:rPr>
        <w:t>7</w:t>
      </w:r>
      <w:r w:rsidR="0041231D" w:rsidRPr="0058191A">
        <w:rPr>
          <w:rFonts w:eastAsia="Times New Roman" w:cs="Times New Roman"/>
          <w:sz w:val="26"/>
          <w:szCs w:val="26"/>
        </w:rPr>
        <w:t xml:space="preserve"> của Công ty Cổ phần </w:t>
      </w:r>
      <w:r w:rsidR="00F23EFC" w:rsidRPr="0058191A">
        <w:rPr>
          <w:rFonts w:eastAsia="Times New Roman" w:cs="Times New Roman"/>
          <w:sz w:val="26"/>
          <w:szCs w:val="26"/>
        </w:rPr>
        <w:t>xuất nhập khẩu y tế Việt Nam</w:t>
      </w:r>
      <w:r w:rsidR="0041231D" w:rsidRPr="0058191A">
        <w:rPr>
          <w:rFonts w:eastAsia="Times New Roman" w:cs="Times New Roman"/>
          <w:sz w:val="26"/>
          <w:szCs w:val="26"/>
        </w:rPr>
        <w:t xml:space="preserve"> </w:t>
      </w:r>
      <w:r>
        <w:rPr>
          <w:rFonts w:eastAsia="Times New Roman" w:cs="Times New Roman"/>
          <w:sz w:val="26"/>
          <w:szCs w:val="26"/>
        </w:rPr>
        <w:t xml:space="preserve">đã có Đơn xin từ nhiệm. </w:t>
      </w:r>
      <w:r w:rsidR="0041231D" w:rsidRPr="0058191A">
        <w:rPr>
          <w:rFonts w:eastAsia="Times New Roman" w:cs="Times New Roman"/>
          <w:sz w:val="26"/>
          <w:szCs w:val="26"/>
        </w:rPr>
        <w:t xml:space="preserve">Hội đồng quản trị thông báo tới Quý cổ đông về việc đề cử, ứng cử thành viên Hội đồng quản trị cho </w:t>
      </w:r>
      <w:r w:rsidR="00A17032">
        <w:rPr>
          <w:iCs/>
        </w:rPr>
        <w:t xml:space="preserve"> thời gian còn lại của </w:t>
      </w:r>
      <w:r w:rsidR="0041231D" w:rsidRPr="0058191A">
        <w:rPr>
          <w:rFonts w:eastAsia="Times New Roman" w:cs="Times New Roman"/>
          <w:sz w:val="26"/>
          <w:szCs w:val="26"/>
        </w:rPr>
        <w:t>nhiệm kỳ 20</w:t>
      </w:r>
      <w:r w:rsidR="0058191A" w:rsidRPr="0058191A">
        <w:rPr>
          <w:rFonts w:eastAsia="Times New Roman" w:cs="Times New Roman"/>
          <w:sz w:val="26"/>
          <w:szCs w:val="26"/>
        </w:rPr>
        <w:t>22</w:t>
      </w:r>
      <w:r w:rsidR="00F23EFC" w:rsidRPr="0058191A">
        <w:rPr>
          <w:rFonts w:eastAsia="Times New Roman" w:cs="Times New Roman"/>
          <w:sz w:val="26"/>
          <w:szCs w:val="26"/>
        </w:rPr>
        <w:t xml:space="preserve"> – 202</w:t>
      </w:r>
      <w:r w:rsidR="0058191A" w:rsidRPr="0058191A">
        <w:rPr>
          <w:rFonts w:eastAsia="Times New Roman" w:cs="Times New Roman"/>
          <w:sz w:val="26"/>
          <w:szCs w:val="26"/>
        </w:rPr>
        <w:t>7</w:t>
      </w:r>
      <w:r w:rsidR="0041231D" w:rsidRPr="0058191A">
        <w:rPr>
          <w:rFonts w:eastAsia="Times New Roman" w:cs="Times New Roman"/>
          <w:sz w:val="26"/>
          <w:szCs w:val="26"/>
        </w:rPr>
        <w:t xml:space="preserve"> tại Đại hội đồng cổ đông thường niên năm 20</w:t>
      </w:r>
      <w:r w:rsidR="0058191A" w:rsidRPr="0058191A">
        <w:rPr>
          <w:rFonts w:eastAsia="Times New Roman" w:cs="Times New Roman"/>
          <w:sz w:val="26"/>
          <w:szCs w:val="26"/>
        </w:rPr>
        <w:t>2</w:t>
      </w:r>
      <w:r w:rsidR="000179F2">
        <w:rPr>
          <w:rFonts w:eastAsia="Times New Roman" w:cs="Times New Roman"/>
          <w:sz w:val="26"/>
          <w:szCs w:val="26"/>
        </w:rPr>
        <w:t xml:space="preserve">6 </w:t>
      </w:r>
      <w:r w:rsidR="0041231D" w:rsidRPr="0058191A">
        <w:rPr>
          <w:rFonts w:eastAsia="Times New Roman" w:cs="Times New Roman"/>
          <w:sz w:val="26"/>
          <w:szCs w:val="26"/>
        </w:rPr>
        <w:t>như sau:</w:t>
      </w:r>
    </w:p>
    <w:p w14:paraId="6FDC030F" w14:textId="77777777" w:rsidR="00437748" w:rsidRPr="0058191A" w:rsidRDefault="00437748" w:rsidP="00970EF9">
      <w:pPr>
        <w:shd w:val="clear" w:color="auto" w:fill="FFFFFF"/>
        <w:spacing w:after="0" w:line="288" w:lineRule="auto"/>
        <w:ind w:firstLine="720"/>
        <w:jc w:val="both"/>
        <w:rPr>
          <w:rFonts w:eastAsia="Times New Roman" w:cs="Times New Roman"/>
          <w:sz w:val="26"/>
          <w:szCs w:val="26"/>
        </w:rPr>
      </w:pPr>
    </w:p>
    <w:p w14:paraId="0A9D52BA" w14:textId="1E80FF9C" w:rsidR="0041231D" w:rsidRDefault="0041231D" w:rsidP="00970EF9">
      <w:pPr>
        <w:shd w:val="clear" w:color="auto" w:fill="FFFFFF"/>
        <w:spacing w:after="0" w:line="288" w:lineRule="auto"/>
        <w:rPr>
          <w:rFonts w:eastAsia="Times New Roman" w:cs="Times New Roman"/>
          <w:b/>
          <w:bCs/>
          <w:sz w:val="26"/>
          <w:szCs w:val="26"/>
        </w:rPr>
      </w:pPr>
      <w:r w:rsidRPr="0058191A">
        <w:rPr>
          <w:rFonts w:eastAsia="Times New Roman" w:cs="Times New Roman"/>
          <w:b/>
          <w:bCs/>
          <w:sz w:val="26"/>
          <w:szCs w:val="26"/>
        </w:rPr>
        <w:t>I.</w:t>
      </w:r>
      <w:r w:rsidR="00693C84" w:rsidRPr="0058191A">
        <w:rPr>
          <w:rFonts w:eastAsia="Times New Roman" w:cs="Times New Roman"/>
          <w:b/>
          <w:bCs/>
          <w:sz w:val="26"/>
          <w:szCs w:val="26"/>
        </w:rPr>
        <w:tab/>
      </w:r>
      <w:r w:rsidRPr="0058191A">
        <w:rPr>
          <w:rFonts w:eastAsia="Times New Roman" w:cs="Times New Roman"/>
          <w:b/>
          <w:bCs/>
          <w:sz w:val="26"/>
          <w:szCs w:val="26"/>
        </w:rPr>
        <w:t>Tiêu chuẩn</w:t>
      </w:r>
      <w:r w:rsidR="00406B42" w:rsidRPr="0058191A">
        <w:rPr>
          <w:rFonts w:eastAsia="Times New Roman" w:cs="Times New Roman"/>
          <w:b/>
          <w:bCs/>
          <w:sz w:val="26"/>
          <w:szCs w:val="26"/>
        </w:rPr>
        <w:t xml:space="preserve"> và </w:t>
      </w:r>
      <w:r w:rsidRPr="0058191A">
        <w:rPr>
          <w:rFonts w:eastAsia="Times New Roman" w:cs="Times New Roman"/>
          <w:b/>
          <w:bCs/>
          <w:sz w:val="26"/>
          <w:szCs w:val="26"/>
        </w:rPr>
        <w:t xml:space="preserve">điều kiện </w:t>
      </w:r>
      <w:r w:rsidR="00406B42" w:rsidRPr="0058191A">
        <w:rPr>
          <w:rFonts w:eastAsia="Times New Roman" w:cs="Times New Roman"/>
          <w:b/>
          <w:bCs/>
          <w:sz w:val="26"/>
          <w:szCs w:val="26"/>
        </w:rPr>
        <w:t xml:space="preserve">làm thành viên </w:t>
      </w:r>
      <w:r w:rsidRPr="0058191A">
        <w:rPr>
          <w:rFonts w:eastAsia="Times New Roman" w:cs="Times New Roman"/>
          <w:b/>
          <w:bCs/>
          <w:sz w:val="26"/>
          <w:szCs w:val="26"/>
        </w:rPr>
        <w:t>Hội đồng quản trị</w:t>
      </w:r>
      <w:r w:rsidR="00525743" w:rsidRPr="0058191A">
        <w:rPr>
          <w:rFonts w:eastAsia="Times New Roman" w:cs="Times New Roman"/>
          <w:b/>
          <w:bCs/>
          <w:sz w:val="26"/>
          <w:szCs w:val="26"/>
        </w:rPr>
        <w:t xml:space="preserve"> </w:t>
      </w:r>
    </w:p>
    <w:p w14:paraId="33F72531" w14:textId="74A923C1" w:rsidR="00E110C5" w:rsidRDefault="00E110C5" w:rsidP="00970EF9">
      <w:pPr>
        <w:spacing w:after="0" w:line="288" w:lineRule="auto"/>
        <w:ind w:left="720"/>
        <w:contextualSpacing/>
        <w:jc w:val="both"/>
        <w:rPr>
          <w:rFonts w:eastAsia="Times New Roman" w:cs="Times New Roman"/>
          <w:sz w:val="26"/>
          <w:szCs w:val="26"/>
        </w:rPr>
      </w:pPr>
      <w:r>
        <w:rPr>
          <w:rFonts w:eastAsia="Times New Roman" w:cs="Times New Roman"/>
          <w:sz w:val="26"/>
          <w:szCs w:val="26"/>
        </w:rPr>
        <w:t xml:space="preserve">Theo Luật Doanh nghiệp của </w:t>
      </w:r>
      <w:r w:rsidRPr="000179F2">
        <w:rPr>
          <w:rFonts w:eastAsia="Times New Roman" w:cs="Times New Roman"/>
          <w:sz w:val="26"/>
          <w:szCs w:val="26"/>
        </w:rPr>
        <w:t>Quốc hội nước Cộng hòa Xã hội Chủ nghĩa Việt Nam số 59/2020/QH 14 ngày 17/06/2020</w:t>
      </w:r>
      <w:r w:rsidR="000179F2" w:rsidRPr="000179F2">
        <w:rPr>
          <w:rFonts w:eastAsia="Times New Roman" w:cs="Times New Roman"/>
          <w:sz w:val="26"/>
          <w:szCs w:val="26"/>
        </w:rPr>
        <w:t xml:space="preserve">, </w:t>
      </w:r>
      <w:r w:rsidR="000179F2" w:rsidRPr="000179F2">
        <w:rPr>
          <w:sz w:val="26"/>
          <w:szCs w:val="26"/>
        </w:rPr>
        <w:t xml:space="preserve">Luật sửa đổi, bổ sung một số điều của Luật Doanh nghiệp số 76/2025/QH15 ngày 17/6/2025 </w:t>
      </w:r>
      <w:r w:rsidRPr="000179F2">
        <w:rPr>
          <w:rFonts w:eastAsia="Times New Roman" w:cs="Times New Roman"/>
          <w:sz w:val="26"/>
          <w:szCs w:val="26"/>
        </w:rPr>
        <w:t>và Điều</w:t>
      </w:r>
      <w:r>
        <w:rPr>
          <w:rFonts w:eastAsia="Times New Roman" w:cs="Times New Roman"/>
          <w:sz w:val="26"/>
          <w:szCs w:val="26"/>
        </w:rPr>
        <w:t xml:space="preserve"> lệ tổ chức và hoạt động của Công ty cổ phần xuất nhập khẩu y tế Việt Nam hiện hành.</w:t>
      </w:r>
    </w:p>
    <w:p w14:paraId="1756F828" w14:textId="17CD9E00" w:rsidR="00970EF9" w:rsidRDefault="00970EF9" w:rsidP="00970EF9">
      <w:pPr>
        <w:shd w:val="clear" w:color="auto" w:fill="FFFFFF"/>
        <w:spacing w:after="0" w:line="288" w:lineRule="auto"/>
        <w:contextualSpacing/>
        <w:rPr>
          <w:rFonts w:eastAsia="Times New Roman" w:cs="Times New Roman"/>
          <w:b/>
          <w:sz w:val="26"/>
          <w:szCs w:val="26"/>
        </w:rPr>
      </w:pPr>
    </w:p>
    <w:p w14:paraId="46331548" w14:textId="77777777" w:rsidR="000179F2" w:rsidRDefault="000179F2" w:rsidP="00970EF9">
      <w:pPr>
        <w:shd w:val="clear" w:color="auto" w:fill="FFFFFF"/>
        <w:spacing w:after="0" w:line="288" w:lineRule="auto"/>
        <w:contextualSpacing/>
        <w:rPr>
          <w:rFonts w:eastAsia="Times New Roman" w:cs="Times New Roman"/>
          <w:b/>
          <w:sz w:val="26"/>
          <w:szCs w:val="26"/>
        </w:rPr>
      </w:pPr>
    </w:p>
    <w:p w14:paraId="6FD00A0B" w14:textId="4A31030B" w:rsidR="0041231D" w:rsidRPr="0058191A" w:rsidRDefault="0041231D" w:rsidP="00970EF9">
      <w:pPr>
        <w:shd w:val="clear" w:color="auto" w:fill="FFFFFF"/>
        <w:spacing w:after="0" w:line="288" w:lineRule="auto"/>
        <w:contextualSpacing/>
        <w:rPr>
          <w:rFonts w:eastAsia="Times New Roman" w:cs="Times New Roman"/>
          <w:b/>
          <w:bCs/>
          <w:sz w:val="26"/>
          <w:szCs w:val="26"/>
        </w:rPr>
      </w:pPr>
      <w:r w:rsidRPr="0058191A">
        <w:rPr>
          <w:rFonts w:eastAsia="Times New Roman" w:cs="Times New Roman"/>
          <w:b/>
          <w:sz w:val="26"/>
          <w:szCs w:val="26"/>
        </w:rPr>
        <w:lastRenderedPageBreak/>
        <w:t> </w:t>
      </w:r>
      <w:r w:rsidR="00406B42" w:rsidRPr="0058191A">
        <w:rPr>
          <w:rFonts w:eastAsia="Times New Roman" w:cs="Times New Roman"/>
          <w:b/>
          <w:sz w:val="26"/>
          <w:szCs w:val="26"/>
        </w:rPr>
        <w:t>II</w:t>
      </w:r>
      <w:r w:rsidRPr="0058191A">
        <w:rPr>
          <w:rFonts w:eastAsia="Times New Roman" w:cs="Times New Roman"/>
          <w:b/>
          <w:bCs/>
          <w:sz w:val="26"/>
          <w:szCs w:val="26"/>
        </w:rPr>
        <w:t>.</w:t>
      </w:r>
      <w:r w:rsidR="00693C84" w:rsidRPr="0058191A">
        <w:rPr>
          <w:rFonts w:eastAsia="Times New Roman" w:cs="Times New Roman"/>
          <w:b/>
          <w:bCs/>
          <w:sz w:val="26"/>
          <w:szCs w:val="26"/>
        </w:rPr>
        <w:tab/>
      </w:r>
      <w:r w:rsidR="00406B42" w:rsidRPr="0058191A">
        <w:rPr>
          <w:rFonts w:eastAsia="Times New Roman" w:cs="Times New Roman"/>
          <w:b/>
          <w:bCs/>
          <w:sz w:val="26"/>
          <w:szCs w:val="26"/>
        </w:rPr>
        <w:t>Quyền</w:t>
      </w:r>
      <w:r w:rsidRPr="0058191A">
        <w:rPr>
          <w:rFonts w:eastAsia="Times New Roman" w:cs="Times New Roman"/>
          <w:b/>
          <w:bCs/>
          <w:sz w:val="26"/>
          <w:szCs w:val="26"/>
        </w:rPr>
        <w:t xml:space="preserve"> đề cử, ứng cử vào</w:t>
      </w:r>
      <w:r w:rsidR="00525743" w:rsidRPr="0058191A">
        <w:rPr>
          <w:rFonts w:eastAsia="Times New Roman" w:cs="Times New Roman"/>
          <w:b/>
          <w:bCs/>
          <w:sz w:val="26"/>
          <w:szCs w:val="26"/>
        </w:rPr>
        <w:t xml:space="preserve"> Hội đồng quản trị </w:t>
      </w:r>
      <w:r w:rsidR="00650D95">
        <w:rPr>
          <w:rFonts w:eastAsia="Times New Roman" w:cs="Times New Roman"/>
          <w:b/>
          <w:bCs/>
          <w:sz w:val="26"/>
          <w:szCs w:val="26"/>
        </w:rPr>
        <w:t>nhiệm kỳ 2022</w:t>
      </w:r>
      <w:r w:rsidRPr="0058191A">
        <w:rPr>
          <w:rFonts w:eastAsia="Times New Roman" w:cs="Times New Roman"/>
          <w:b/>
          <w:bCs/>
          <w:sz w:val="26"/>
          <w:szCs w:val="26"/>
        </w:rPr>
        <w:t xml:space="preserve"> – 20</w:t>
      </w:r>
      <w:r w:rsidR="00525743" w:rsidRPr="0058191A">
        <w:rPr>
          <w:rFonts w:eastAsia="Times New Roman" w:cs="Times New Roman"/>
          <w:b/>
          <w:bCs/>
          <w:sz w:val="26"/>
          <w:szCs w:val="26"/>
        </w:rPr>
        <w:t>2</w:t>
      </w:r>
      <w:r w:rsidR="00650D95">
        <w:rPr>
          <w:rFonts w:eastAsia="Times New Roman" w:cs="Times New Roman"/>
          <w:b/>
          <w:bCs/>
          <w:sz w:val="26"/>
          <w:szCs w:val="26"/>
        </w:rPr>
        <w:t>7</w:t>
      </w:r>
    </w:p>
    <w:p w14:paraId="73884110" w14:textId="77777777" w:rsidR="00525743" w:rsidRPr="0058191A" w:rsidRDefault="00525743" w:rsidP="00970EF9">
      <w:pPr>
        <w:spacing w:after="0" w:line="288" w:lineRule="auto"/>
        <w:contextualSpacing/>
        <w:jc w:val="both"/>
        <w:rPr>
          <w:sz w:val="26"/>
          <w:szCs w:val="26"/>
          <w:lang w:val="sv-SE"/>
        </w:rPr>
      </w:pPr>
      <w:r w:rsidRPr="0058191A">
        <w:rPr>
          <w:sz w:val="26"/>
          <w:szCs w:val="26"/>
          <w:lang w:val="sv-SE"/>
        </w:rPr>
        <w:t>1- Cổ đông hoặc đại diện nhóm cổ đông sở hữu ít nhất 10% tổng số cổ phần phổ thông kể từ khi thành lập công ty hoặc trong thời hạn liên tục ít nhất 06 (sáu) tháng tính đến thời điểm Đại hội cổ đông có quyền:</w:t>
      </w:r>
    </w:p>
    <w:p w14:paraId="4D34F3F4" w14:textId="4B8BAC59" w:rsidR="00525743" w:rsidRPr="0058191A" w:rsidRDefault="00525743" w:rsidP="00970EF9">
      <w:pPr>
        <w:spacing w:after="0" w:line="288" w:lineRule="auto"/>
        <w:contextualSpacing/>
        <w:jc w:val="both"/>
        <w:rPr>
          <w:rFonts w:eastAsia="Times New Roman" w:cs="Times New Roman"/>
          <w:bCs/>
          <w:sz w:val="26"/>
          <w:szCs w:val="26"/>
        </w:rPr>
      </w:pPr>
      <w:r w:rsidRPr="0058191A">
        <w:rPr>
          <w:b/>
          <w:sz w:val="26"/>
          <w:szCs w:val="26"/>
          <w:lang w:val="sv-SE"/>
        </w:rPr>
        <w:t>a-</w:t>
      </w:r>
      <w:r w:rsidRPr="0058191A">
        <w:rPr>
          <w:sz w:val="26"/>
          <w:szCs w:val="26"/>
          <w:lang w:val="sv-SE"/>
        </w:rPr>
        <w:t xml:space="preserve"> Ứng cử vào </w:t>
      </w:r>
      <w:r w:rsidRPr="0058191A">
        <w:rPr>
          <w:rFonts w:eastAsia="Times New Roman" w:cs="Times New Roman"/>
          <w:bCs/>
          <w:sz w:val="26"/>
          <w:szCs w:val="26"/>
        </w:rPr>
        <w:t xml:space="preserve">Hội đồng quản trị </w:t>
      </w:r>
    </w:p>
    <w:p w14:paraId="037FBC46" w14:textId="1285660E" w:rsidR="00525743" w:rsidRPr="0058191A" w:rsidRDefault="00525743" w:rsidP="00970EF9">
      <w:pPr>
        <w:spacing w:after="0" w:line="288" w:lineRule="auto"/>
        <w:contextualSpacing/>
        <w:jc w:val="both"/>
        <w:rPr>
          <w:sz w:val="26"/>
          <w:szCs w:val="26"/>
          <w:lang w:val="sv-SE"/>
        </w:rPr>
      </w:pPr>
      <w:r w:rsidRPr="0058191A">
        <w:rPr>
          <w:rFonts w:eastAsia="Times New Roman" w:cs="Times New Roman"/>
          <w:b/>
          <w:bCs/>
          <w:sz w:val="26"/>
          <w:szCs w:val="26"/>
        </w:rPr>
        <w:t>b-</w:t>
      </w:r>
      <w:r w:rsidRPr="0058191A">
        <w:rPr>
          <w:rFonts w:eastAsia="Times New Roman" w:cs="Times New Roman"/>
          <w:bCs/>
          <w:sz w:val="26"/>
          <w:szCs w:val="26"/>
        </w:rPr>
        <w:t xml:space="preserve"> Đ</w:t>
      </w:r>
      <w:r w:rsidRPr="0058191A">
        <w:rPr>
          <w:sz w:val="26"/>
          <w:szCs w:val="26"/>
          <w:lang w:val="sv-SE"/>
        </w:rPr>
        <w:t xml:space="preserve">ề cử người (cứ mỗi 10% số cổ phần phổ thông thì được đề cử một người) vào </w:t>
      </w:r>
      <w:r w:rsidRPr="0058191A">
        <w:rPr>
          <w:rFonts w:eastAsia="Times New Roman" w:cs="Times New Roman"/>
          <w:bCs/>
          <w:sz w:val="26"/>
          <w:szCs w:val="26"/>
        </w:rPr>
        <w:t>Hội đồng quản trị</w:t>
      </w:r>
    </w:p>
    <w:p w14:paraId="26B814D3" w14:textId="77777777" w:rsidR="00970EF9" w:rsidRDefault="00525743" w:rsidP="00970EF9">
      <w:pPr>
        <w:spacing w:after="0" w:line="288" w:lineRule="auto"/>
        <w:contextualSpacing/>
        <w:jc w:val="both"/>
        <w:rPr>
          <w:sz w:val="26"/>
          <w:szCs w:val="26"/>
          <w:u w:val="single"/>
          <w:lang w:val="sv-SE"/>
        </w:rPr>
      </w:pPr>
      <w:r w:rsidRPr="0058191A">
        <w:rPr>
          <w:sz w:val="26"/>
          <w:szCs w:val="26"/>
          <w:u w:val="single"/>
          <w:lang w:val="sv-SE"/>
        </w:rPr>
        <w:t xml:space="preserve"> </w:t>
      </w:r>
    </w:p>
    <w:p w14:paraId="0B55D641" w14:textId="09FF6AFD" w:rsidR="0041231D" w:rsidRPr="0058191A" w:rsidRDefault="0041231D" w:rsidP="00970EF9">
      <w:pPr>
        <w:spacing w:after="0" w:line="288" w:lineRule="auto"/>
        <w:contextualSpacing/>
        <w:jc w:val="both"/>
        <w:rPr>
          <w:rFonts w:eastAsia="Times New Roman" w:cs="Times New Roman"/>
          <w:sz w:val="26"/>
          <w:szCs w:val="26"/>
        </w:rPr>
      </w:pPr>
      <w:r w:rsidRPr="0058191A">
        <w:rPr>
          <w:rFonts w:eastAsia="Times New Roman" w:cs="Times New Roman"/>
          <w:b/>
          <w:bCs/>
          <w:sz w:val="26"/>
          <w:szCs w:val="26"/>
        </w:rPr>
        <w:t>II</w:t>
      </w:r>
      <w:r w:rsidR="00261231" w:rsidRPr="0058191A">
        <w:rPr>
          <w:rFonts w:eastAsia="Times New Roman" w:cs="Times New Roman"/>
          <w:b/>
          <w:bCs/>
          <w:sz w:val="26"/>
          <w:szCs w:val="26"/>
        </w:rPr>
        <w:t>I</w:t>
      </w:r>
      <w:r w:rsidRPr="0058191A">
        <w:rPr>
          <w:rFonts w:eastAsia="Times New Roman" w:cs="Times New Roman"/>
          <w:b/>
          <w:bCs/>
          <w:sz w:val="26"/>
          <w:szCs w:val="26"/>
        </w:rPr>
        <w:t>.</w:t>
      </w:r>
      <w:r w:rsidR="00693C84" w:rsidRPr="0058191A">
        <w:rPr>
          <w:rFonts w:eastAsia="Times New Roman" w:cs="Times New Roman"/>
          <w:b/>
          <w:bCs/>
          <w:sz w:val="26"/>
          <w:szCs w:val="26"/>
        </w:rPr>
        <w:tab/>
      </w:r>
      <w:r w:rsidRPr="0058191A">
        <w:rPr>
          <w:rFonts w:eastAsia="Times New Roman" w:cs="Times New Roman"/>
          <w:b/>
          <w:bCs/>
          <w:sz w:val="26"/>
          <w:szCs w:val="26"/>
        </w:rPr>
        <w:t>Hồ sơ đề cử, ứng cử:</w:t>
      </w:r>
    </w:p>
    <w:p w14:paraId="77093A66" w14:textId="57A0F66F" w:rsidR="0041231D" w:rsidRPr="0058191A" w:rsidRDefault="0041231D" w:rsidP="00970EF9">
      <w:pPr>
        <w:shd w:val="clear" w:color="auto" w:fill="FFFFFF"/>
        <w:spacing w:after="0" w:line="288" w:lineRule="auto"/>
        <w:ind w:left="720"/>
        <w:rPr>
          <w:rFonts w:eastAsia="Times New Roman" w:cs="Times New Roman"/>
          <w:sz w:val="26"/>
          <w:szCs w:val="26"/>
        </w:rPr>
      </w:pPr>
      <w:r w:rsidRPr="0058191A">
        <w:rPr>
          <w:rFonts w:eastAsia="Times New Roman" w:cs="Times New Roman"/>
          <w:sz w:val="26"/>
          <w:szCs w:val="26"/>
        </w:rPr>
        <w:t>Hồ sơ đề cử, ứng cử vào HĐQT bao gồm:</w:t>
      </w:r>
    </w:p>
    <w:p w14:paraId="38126380" w14:textId="551ADFDB" w:rsidR="00A25544" w:rsidRPr="0058191A" w:rsidRDefault="00A25544" w:rsidP="00970EF9">
      <w:pPr>
        <w:pStyle w:val="ListParagraph"/>
        <w:numPr>
          <w:ilvl w:val="0"/>
          <w:numId w:val="3"/>
        </w:numPr>
        <w:tabs>
          <w:tab w:val="num" w:pos="928"/>
        </w:tabs>
        <w:spacing w:after="0" w:line="288" w:lineRule="auto"/>
        <w:jc w:val="both"/>
        <w:rPr>
          <w:rFonts w:eastAsia="Times New Roman" w:cs="Times New Roman"/>
          <w:sz w:val="26"/>
          <w:szCs w:val="26"/>
        </w:rPr>
      </w:pPr>
      <w:r w:rsidRPr="0058191A">
        <w:rPr>
          <w:rFonts w:eastAsia="Times New Roman" w:cs="Times New Roman"/>
          <w:sz w:val="26"/>
          <w:szCs w:val="26"/>
        </w:rPr>
        <w:t>Giấy ứng cử/đề cử ứng viên tham gia HĐQT (</w:t>
      </w:r>
      <w:hyperlink r:id="rId8" w:history="1">
        <w:r w:rsidRPr="0058191A">
          <w:rPr>
            <w:rFonts w:eastAsia="Times New Roman" w:cs="Times New Roman"/>
            <w:sz w:val="26"/>
            <w:szCs w:val="26"/>
          </w:rPr>
          <w:t>theo mẫu</w:t>
        </w:r>
      </w:hyperlink>
      <w:r w:rsidRPr="0058191A">
        <w:rPr>
          <w:rFonts w:eastAsia="Times New Roman" w:cs="Times New Roman"/>
          <w:sz w:val="26"/>
          <w:szCs w:val="26"/>
        </w:rPr>
        <w:t xml:space="preserve"> quy định)</w:t>
      </w:r>
    </w:p>
    <w:p w14:paraId="347FF680" w14:textId="77777777" w:rsidR="00A25544" w:rsidRPr="0058191A" w:rsidRDefault="00A25544" w:rsidP="00970EF9">
      <w:pPr>
        <w:pStyle w:val="ListParagraph"/>
        <w:numPr>
          <w:ilvl w:val="0"/>
          <w:numId w:val="3"/>
        </w:numPr>
        <w:tabs>
          <w:tab w:val="num" w:pos="928"/>
        </w:tabs>
        <w:spacing w:after="0" w:line="288" w:lineRule="auto"/>
        <w:jc w:val="both"/>
        <w:rPr>
          <w:rFonts w:eastAsia="Times New Roman" w:cs="Times New Roman"/>
          <w:sz w:val="26"/>
          <w:szCs w:val="26"/>
        </w:rPr>
      </w:pPr>
      <w:r w:rsidRPr="0058191A">
        <w:rPr>
          <w:rFonts w:eastAsia="Times New Roman" w:cs="Times New Roman"/>
          <w:sz w:val="26"/>
          <w:szCs w:val="26"/>
        </w:rPr>
        <w:t>Lý lịch trích ngang của ứng viên (</w:t>
      </w:r>
      <w:hyperlink r:id="rId9" w:history="1">
        <w:r w:rsidRPr="0058191A">
          <w:rPr>
            <w:rFonts w:eastAsia="Times New Roman" w:cs="Times New Roman"/>
            <w:sz w:val="26"/>
            <w:szCs w:val="26"/>
          </w:rPr>
          <w:t>theo mẫu</w:t>
        </w:r>
      </w:hyperlink>
      <w:r w:rsidRPr="0058191A">
        <w:rPr>
          <w:rFonts w:eastAsia="Times New Roman" w:cs="Times New Roman"/>
          <w:sz w:val="26"/>
          <w:szCs w:val="26"/>
        </w:rPr>
        <w:t xml:space="preserve"> quy định)</w:t>
      </w:r>
    </w:p>
    <w:p w14:paraId="2C204D8A" w14:textId="7DDE2B22" w:rsidR="00A25544" w:rsidRPr="0058191A" w:rsidRDefault="00A25544" w:rsidP="00970EF9">
      <w:pPr>
        <w:pStyle w:val="ListParagraph"/>
        <w:numPr>
          <w:ilvl w:val="0"/>
          <w:numId w:val="3"/>
        </w:numPr>
        <w:tabs>
          <w:tab w:val="num" w:pos="928"/>
        </w:tabs>
        <w:spacing w:after="0" w:line="288" w:lineRule="auto"/>
        <w:jc w:val="both"/>
        <w:rPr>
          <w:rFonts w:eastAsia="Times New Roman" w:cs="Times New Roman"/>
          <w:sz w:val="26"/>
          <w:szCs w:val="26"/>
        </w:rPr>
      </w:pPr>
      <w:r w:rsidRPr="0058191A">
        <w:rPr>
          <w:rFonts w:eastAsia="Times New Roman" w:cs="Times New Roman"/>
          <w:sz w:val="26"/>
          <w:szCs w:val="26"/>
        </w:rPr>
        <w:t xml:space="preserve">Bản sao hợp lệ: </w:t>
      </w:r>
      <w:r w:rsidR="00981850">
        <w:rPr>
          <w:rFonts w:eastAsia="Times New Roman" w:cs="Times New Roman"/>
          <w:sz w:val="26"/>
          <w:szCs w:val="26"/>
        </w:rPr>
        <w:t xml:space="preserve">Căn cước, </w:t>
      </w:r>
      <w:r w:rsidRPr="0058191A">
        <w:rPr>
          <w:rFonts w:eastAsia="Times New Roman" w:cs="Times New Roman"/>
          <w:sz w:val="26"/>
          <w:szCs w:val="26"/>
        </w:rPr>
        <w:t xml:space="preserve"> các bằng cấp, trình độ chuyên môn.</w:t>
      </w:r>
    </w:p>
    <w:p w14:paraId="6E4B7415" w14:textId="4D1A83B3" w:rsidR="00A25544" w:rsidRPr="0058191A" w:rsidRDefault="00A25544" w:rsidP="00970EF9">
      <w:pPr>
        <w:shd w:val="clear" w:color="auto" w:fill="FFFFFF"/>
        <w:spacing w:after="0" w:line="288" w:lineRule="auto"/>
        <w:jc w:val="both"/>
        <w:rPr>
          <w:rFonts w:eastAsia="Times New Roman" w:cs="Times New Roman"/>
          <w:sz w:val="26"/>
          <w:szCs w:val="26"/>
        </w:rPr>
      </w:pPr>
      <w:r w:rsidRPr="0058191A">
        <w:rPr>
          <w:rFonts w:eastAsia="Times New Roman" w:cs="Times New Roman"/>
          <w:sz w:val="26"/>
          <w:szCs w:val="26"/>
        </w:rPr>
        <w:t>- Trường hợp nhóm cổ đông đề cử ứng viên tham gia thành viên HĐQT thì phải có biên bản họp nhóm (</w:t>
      </w:r>
      <w:hyperlink r:id="rId10" w:history="1">
        <w:r w:rsidRPr="0058191A">
          <w:rPr>
            <w:rFonts w:eastAsia="Times New Roman" w:cs="Times New Roman"/>
            <w:sz w:val="26"/>
            <w:szCs w:val="26"/>
          </w:rPr>
          <w:t>theo mẫu</w:t>
        </w:r>
      </w:hyperlink>
      <w:r w:rsidRPr="0058191A">
        <w:rPr>
          <w:rFonts w:eastAsia="Times New Roman" w:cs="Times New Roman"/>
          <w:sz w:val="26"/>
          <w:szCs w:val="26"/>
        </w:rPr>
        <w:t xml:space="preserve"> quy định).</w:t>
      </w:r>
    </w:p>
    <w:p w14:paraId="5FB1385F" w14:textId="4C93680F" w:rsidR="00A25544" w:rsidRPr="0058191A" w:rsidRDefault="00A25544" w:rsidP="00970EF9">
      <w:pPr>
        <w:shd w:val="clear" w:color="auto" w:fill="FFFFFF"/>
        <w:spacing w:after="0" w:line="288" w:lineRule="auto"/>
        <w:jc w:val="both"/>
        <w:rPr>
          <w:rFonts w:eastAsia="Times New Roman" w:cs="Times New Roman"/>
          <w:i/>
          <w:iCs/>
          <w:sz w:val="26"/>
          <w:szCs w:val="26"/>
        </w:rPr>
      </w:pPr>
      <w:r w:rsidRPr="0058191A">
        <w:rPr>
          <w:rFonts w:eastAsia="Times New Roman" w:cs="Times New Roman"/>
          <w:sz w:val="26"/>
          <w:szCs w:val="26"/>
        </w:rPr>
        <w:t>- Người được ứng cử, đề cử thành viên HĐQT</w:t>
      </w:r>
      <w:r w:rsidR="00981850">
        <w:rPr>
          <w:rFonts w:eastAsia="Times New Roman" w:cs="Times New Roman"/>
          <w:sz w:val="26"/>
          <w:szCs w:val="26"/>
        </w:rPr>
        <w:t xml:space="preserve"> </w:t>
      </w:r>
      <w:r w:rsidRPr="0058191A">
        <w:rPr>
          <w:rFonts w:eastAsia="Times New Roman" w:cs="Times New Roman"/>
          <w:sz w:val="26"/>
          <w:szCs w:val="26"/>
        </w:rPr>
        <w:t>phải chịu trách nhiệm trước pháp luật, trước Đại hội cổ đông về tính chính xác, trung thực nội dung hồ sơ ứng cử, đề cử của mình</w:t>
      </w:r>
      <w:r w:rsidRPr="0058191A">
        <w:rPr>
          <w:rFonts w:eastAsia="Times New Roman" w:cs="Times New Roman"/>
          <w:i/>
          <w:iCs/>
          <w:sz w:val="26"/>
          <w:szCs w:val="26"/>
        </w:rPr>
        <w:t xml:space="preserve"> </w:t>
      </w:r>
    </w:p>
    <w:p w14:paraId="2CCC8056" w14:textId="77777777" w:rsidR="00693C84" w:rsidRPr="0058191A" w:rsidRDefault="0041231D" w:rsidP="00970EF9">
      <w:pPr>
        <w:spacing w:after="0" w:line="288" w:lineRule="auto"/>
        <w:jc w:val="center"/>
        <w:rPr>
          <w:sz w:val="26"/>
          <w:szCs w:val="26"/>
        </w:rPr>
      </w:pPr>
      <w:r w:rsidRPr="0058191A">
        <w:rPr>
          <w:rFonts w:eastAsia="Times New Roman" w:cs="Times New Roman"/>
          <w:i/>
          <w:iCs/>
          <w:sz w:val="26"/>
          <w:szCs w:val="26"/>
        </w:rPr>
        <w:t xml:space="preserve">Quý vị cổ đông có thể </w:t>
      </w:r>
      <w:r w:rsidR="00372949" w:rsidRPr="0058191A">
        <w:rPr>
          <w:rFonts w:eastAsia="Times New Roman" w:cs="Times New Roman"/>
          <w:i/>
          <w:iCs/>
          <w:sz w:val="26"/>
          <w:szCs w:val="26"/>
        </w:rPr>
        <w:t xml:space="preserve">nhận </w:t>
      </w:r>
      <w:r w:rsidRPr="0058191A">
        <w:rPr>
          <w:rFonts w:eastAsia="Times New Roman" w:cs="Times New Roman"/>
          <w:i/>
          <w:iCs/>
          <w:sz w:val="26"/>
          <w:szCs w:val="26"/>
        </w:rPr>
        <w:t>các mẫu tài liệu trên</w:t>
      </w:r>
      <w:r w:rsidR="00693C84" w:rsidRPr="0058191A">
        <w:rPr>
          <w:rFonts w:eastAsia="Times New Roman" w:cs="Times New Roman"/>
          <w:i/>
          <w:iCs/>
          <w:sz w:val="26"/>
          <w:szCs w:val="26"/>
        </w:rPr>
        <w:t xml:space="preserve"> tại</w:t>
      </w:r>
      <w:r w:rsidR="00693C84" w:rsidRPr="0058191A">
        <w:rPr>
          <w:sz w:val="26"/>
          <w:szCs w:val="26"/>
        </w:rPr>
        <w:t xml:space="preserve"> :</w:t>
      </w:r>
    </w:p>
    <w:p w14:paraId="3C642554" w14:textId="77777777" w:rsidR="00693C84" w:rsidRPr="0058191A" w:rsidRDefault="00693C84" w:rsidP="00970EF9">
      <w:pPr>
        <w:spacing w:after="0" w:line="288" w:lineRule="auto"/>
        <w:jc w:val="center"/>
        <w:rPr>
          <w:b/>
          <w:sz w:val="26"/>
          <w:szCs w:val="26"/>
        </w:rPr>
      </w:pPr>
      <w:r w:rsidRPr="0058191A">
        <w:rPr>
          <w:b/>
          <w:sz w:val="26"/>
          <w:szCs w:val="26"/>
        </w:rPr>
        <w:t xml:space="preserve">Web: </w:t>
      </w:r>
      <w:hyperlink r:id="rId11" w:history="1">
        <w:r w:rsidRPr="0058191A">
          <w:rPr>
            <w:b/>
            <w:sz w:val="26"/>
            <w:szCs w:val="26"/>
          </w:rPr>
          <w:t>http://vimedimex.com.vn</w:t>
        </w:r>
      </w:hyperlink>
      <w:r w:rsidR="00E91384" w:rsidRPr="0058191A">
        <w:t xml:space="preserve"> </w:t>
      </w:r>
      <w:r w:rsidR="00E91384" w:rsidRPr="0058191A">
        <w:rPr>
          <w:b/>
          <w:sz w:val="26"/>
          <w:szCs w:val="26"/>
        </w:rPr>
        <w:t xml:space="preserve">hoặc </w:t>
      </w:r>
      <w:r w:rsidR="00296393">
        <w:rPr>
          <w:b/>
          <w:sz w:val="26"/>
          <w:szCs w:val="26"/>
        </w:rPr>
        <w:t>Thư ký công ty</w:t>
      </w:r>
    </w:p>
    <w:p w14:paraId="68F8E94B" w14:textId="7F039CDE" w:rsidR="0041231D" w:rsidRPr="0058191A" w:rsidRDefault="0041231D" w:rsidP="00970EF9">
      <w:pPr>
        <w:shd w:val="clear" w:color="auto" w:fill="FFFFFF"/>
        <w:spacing w:after="0" w:line="288" w:lineRule="auto"/>
        <w:rPr>
          <w:rFonts w:eastAsia="Times New Roman" w:cs="Times New Roman"/>
          <w:sz w:val="26"/>
          <w:szCs w:val="26"/>
        </w:rPr>
      </w:pPr>
      <w:r w:rsidRPr="0058191A">
        <w:rPr>
          <w:rFonts w:eastAsia="Times New Roman" w:cs="Times New Roman"/>
          <w:b/>
          <w:bCs/>
          <w:sz w:val="26"/>
          <w:szCs w:val="26"/>
        </w:rPr>
        <w:t>I</w:t>
      </w:r>
      <w:r w:rsidR="00261231" w:rsidRPr="0058191A">
        <w:rPr>
          <w:rFonts w:eastAsia="Times New Roman" w:cs="Times New Roman"/>
          <w:b/>
          <w:bCs/>
          <w:sz w:val="26"/>
          <w:szCs w:val="26"/>
        </w:rPr>
        <w:t>V</w:t>
      </w:r>
      <w:r w:rsidRPr="0058191A">
        <w:rPr>
          <w:rFonts w:eastAsia="Times New Roman" w:cs="Times New Roman"/>
          <w:b/>
          <w:bCs/>
          <w:sz w:val="26"/>
          <w:szCs w:val="26"/>
        </w:rPr>
        <w:t>.</w:t>
      </w:r>
      <w:r w:rsidR="00693C84" w:rsidRPr="0058191A">
        <w:rPr>
          <w:rFonts w:eastAsia="Times New Roman" w:cs="Times New Roman"/>
          <w:b/>
          <w:bCs/>
          <w:sz w:val="26"/>
          <w:szCs w:val="26"/>
        </w:rPr>
        <w:tab/>
      </w:r>
      <w:r w:rsidRPr="0058191A">
        <w:rPr>
          <w:rFonts w:eastAsia="Times New Roman" w:cs="Times New Roman"/>
          <w:b/>
          <w:bCs/>
          <w:sz w:val="26"/>
          <w:szCs w:val="26"/>
        </w:rPr>
        <w:t>Lựa chọn các ứng cử viên</w:t>
      </w:r>
    </w:p>
    <w:p w14:paraId="301AE406" w14:textId="155A65D4" w:rsidR="0041231D" w:rsidRDefault="0041231D" w:rsidP="00970EF9">
      <w:pPr>
        <w:shd w:val="clear" w:color="auto" w:fill="FFFFFF"/>
        <w:spacing w:after="0" w:line="288" w:lineRule="auto"/>
        <w:ind w:firstLine="720"/>
        <w:jc w:val="both"/>
        <w:rPr>
          <w:rFonts w:eastAsia="Times New Roman" w:cs="Times New Roman"/>
          <w:sz w:val="26"/>
          <w:szCs w:val="26"/>
        </w:rPr>
      </w:pPr>
      <w:r w:rsidRPr="0058191A">
        <w:rPr>
          <w:rFonts w:eastAsia="Times New Roman" w:cs="Times New Roman"/>
          <w:sz w:val="26"/>
          <w:szCs w:val="26"/>
        </w:rPr>
        <w:t xml:space="preserve">Dựa trên các Đơn đề cử, ứng cử của các cổ đông, nhóm cổ đông và các hồ sơ kèm theo của các ứng viên, Hội đồng quản trị công ty sẽ lập danh sách các ứng viên đáp ứng đủ điều kiện quy định để bầu </w:t>
      </w:r>
      <w:r w:rsidR="00335A09">
        <w:rPr>
          <w:rFonts w:eastAsia="Times New Roman" w:cs="Times New Roman"/>
          <w:sz w:val="26"/>
          <w:szCs w:val="26"/>
        </w:rPr>
        <w:t xml:space="preserve">bổ sung </w:t>
      </w:r>
      <w:r w:rsidRPr="0058191A">
        <w:rPr>
          <w:rFonts w:eastAsia="Times New Roman" w:cs="Times New Roman"/>
          <w:sz w:val="26"/>
          <w:szCs w:val="26"/>
        </w:rPr>
        <w:t>vào HĐQT nhiệm kỳ 20</w:t>
      </w:r>
      <w:r w:rsidR="009441D9">
        <w:rPr>
          <w:rFonts w:eastAsia="Times New Roman" w:cs="Times New Roman"/>
          <w:sz w:val="26"/>
          <w:szCs w:val="26"/>
        </w:rPr>
        <w:t>22</w:t>
      </w:r>
      <w:r w:rsidRPr="0058191A">
        <w:rPr>
          <w:rFonts w:eastAsia="Times New Roman" w:cs="Times New Roman"/>
          <w:sz w:val="26"/>
          <w:szCs w:val="26"/>
        </w:rPr>
        <w:t xml:space="preserve"> </w:t>
      </w:r>
      <w:r w:rsidR="0018662B">
        <w:rPr>
          <w:rFonts w:eastAsia="Times New Roman" w:cs="Times New Roman"/>
          <w:sz w:val="26"/>
          <w:szCs w:val="26"/>
        </w:rPr>
        <w:t>–</w:t>
      </w:r>
      <w:r w:rsidRPr="0058191A">
        <w:rPr>
          <w:rFonts w:eastAsia="Times New Roman" w:cs="Times New Roman"/>
          <w:sz w:val="26"/>
          <w:szCs w:val="26"/>
        </w:rPr>
        <w:t xml:space="preserve"> 202</w:t>
      </w:r>
      <w:r w:rsidR="009441D9">
        <w:rPr>
          <w:rFonts w:eastAsia="Times New Roman" w:cs="Times New Roman"/>
          <w:sz w:val="26"/>
          <w:szCs w:val="26"/>
        </w:rPr>
        <w:t>7</w:t>
      </w:r>
    </w:p>
    <w:p w14:paraId="12AA84BD" w14:textId="21DC03F2" w:rsidR="0041231D" w:rsidRPr="0058191A" w:rsidRDefault="0041231D" w:rsidP="00970EF9">
      <w:pPr>
        <w:shd w:val="clear" w:color="auto" w:fill="FFFFFF"/>
        <w:spacing w:after="0" w:line="288" w:lineRule="auto"/>
        <w:rPr>
          <w:rFonts w:eastAsia="Times New Roman" w:cs="Times New Roman"/>
          <w:sz w:val="26"/>
          <w:szCs w:val="26"/>
        </w:rPr>
      </w:pPr>
      <w:r w:rsidRPr="0058191A">
        <w:rPr>
          <w:rFonts w:eastAsia="Times New Roman" w:cs="Times New Roman"/>
          <w:b/>
          <w:bCs/>
          <w:sz w:val="26"/>
          <w:szCs w:val="26"/>
        </w:rPr>
        <w:t>V.</w:t>
      </w:r>
      <w:r w:rsidR="00693C84" w:rsidRPr="0058191A">
        <w:rPr>
          <w:rFonts w:eastAsia="Times New Roman" w:cs="Times New Roman"/>
          <w:b/>
          <w:bCs/>
          <w:sz w:val="26"/>
          <w:szCs w:val="26"/>
        </w:rPr>
        <w:tab/>
      </w:r>
      <w:r w:rsidRPr="0058191A">
        <w:rPr>
          <w:rFonts w:eastAsia="Times New Roman" w:cs="Times New Roman"/>
          <w:b/>
          <w:bCs/>
          <w:sz w:val="26"/>
          <w:szCs w:val="26"/>
        </w:rPr>
        <w:t>Thời hạn và địa chỉ gửi Hồ sơ đề cử, ứng cử</w:t>
      </w:r>
    </w:p>
    <w:p w14:paraId="32B2EFDF" w14:textId="6F7CDA4D" w:rsidR="0041231D" w:rsidRPr="0058191A" w:rsidRDefault="006208FF" w:rsidP="00970EF9">
      <w:pPr>
        <w:shd w:val="clear" w:color="auto" w:fill="FFFFFF"/>
        <w:spacing w:after="0" w:line="288" w:lineRule="auto"/>
        <w:ind w:firstLine="720"/>
        <w:jc w:val="both"/>
        <w:rPr>
          <w:rFonts w:eastAsia="Times New Roman" w:cs="Times New Roman"/>
          <w:sz w:val="26"/>
          <w:szCs w:val="26"/>
        </w:rPr>
      </w:pPr>
      <w:r w:rsidRPr="0058191A">
        <w:rPr>
          <w:rFonts w:eastAsia="Times New Roman" w:cs="Times New Roman"/>
          <w:sz w:val="26"/>
          <w:szCs w:val="26"/>
        </w:rPr>
        <w:t>Để thuận tiện cho công tác chuẩn bị bầu cử rất mong Quý cổ đông, nhóm cổ đông ứng cử, đề cử người bầu làm thành viên HĐQT gửi hồ sơ trước 1</w:t>
      </w:r>
      <w:r w:rsidR="000179F2">
        <w:rPr>
          <w:rFonts w:eastAsia="Times New Roman" w:cs="Times New Roman"/>
          <w:sz w:val="26"/>
          <w:szCs w:val="26"/>
        </w:rPr>
        <w:t>5h</w:t>
      </w:r>
      <w:r w:rsidRPr="0058191A">
        <w:rPr>
          <w:rFonts w:eastAsia="Times New Roman" w:cs="Times New Roman"/>
          <w:sz w:val="26"/>
          <w:szCs w:val="26"/>
        </w:rPr>
        <w:t xml:space="preserve"> ngày </w:t>
      </w:r>
      <w:r w:rsidR="000179F2">
        <w:rPr>
          <w:rFonts w:eastAsia="Times New Roman" w:cs="Times New Roman"/>
          <w:sz w:val="26"/>
          <w:szCs w:val="26"/>
        </w:rPr>
        <w:t>17</w:t>
      </w:r>
      <w:r w:rsidRPr="0058191A">
        <w:rPr>
          <w:rFonts w:eastAsia="Times New Roman" w:cs="Times New Roman"/>
          <w:sz w:val="26"/>
          <w:szCs w:val="26"/>
        </w:rPr>
        <w:t>/04/20</w:t>
      </w:r>
      <w:r w:rsidR="009441D9">
        <w:rPr>
          <w:rFonts w:eastAsia="Times New Roman" w:cs="Times New Roman"/>
          <w:sz w:val="26"/>
          <w:szCs w:val="26"/>
        </w:rPr>
        <w:t>2</w:t>
      </w:r>
      <w:r w:rsidR="00891285">
        <w:rPr>
          <w:rFonts w:eastAsia="Times New Roman" w:cs="Times New Roman"/>
          <w:sz w:val="26"/>
          <w:szCs w:val="26"/>
        </w:rPr>
        <w:t>6</w:t>
      </w:r>
      <w:r w:rsidR="001713AB">
        <w:rPr>
          <w:rFonts w:eastAsia="Times New Roman" w:cs="Times New Roman"/>
          <w:sz w:val="26"/>
          <w:szCs w:val="26"/>
        </w:rPr>
        <w:t xml:space="preserve"> </w:t>
      </w:r>
      <w:r w:rsidR="0041231D" w:rsidRPr="0058191A">
        <w:rPr>
          <w:rFonts w:eastAsia="Times New Roman" w:cs="Times New Roman"/>
          <w:sz w:val="26"/>
          <w:szCs w:val="26"/>
        </w:rPr>
        <w:t>(tính theo dấu bưu điện) theo địa chỉ sau:</w:t>
      </w:r>
    </w:p>
    <w:p w14:paraId="15A9141B" w14:textId="77777777" w:rsidR="005D089D" w:rsidRPr="009B2C24" w:rsidRDefault="005D089D" w:rsidP="009B2C24">
      <w:pPr>
        <w:spacing w:after="0" w:line="288" w:lineRule="auto"/>
        <w:contextualSpacing/>
        <w:rPr>
          <w:rFonts w:eastAsia="Times New Roman" w:cs="Times New Roman"/>
          <w:bCs/>
          <w:sz w:val="26"/>
          <w:szCs w:val="26"/>
        </w:rPr>
      </w:pPr>
      <w:r w:rsidRPr="009B2C24">
        <w:rPr>
          <w:rFonts w:eastAsia="Times New Roman" w:cs="Times New Roman"/>
          <w:bCs/>
          <w:sz w:val="26"/>
          <w:szCs w:val="26"/>
        </w:rPr>
        <w:t>Phòng Tổ chức hành chính - Công ty cổ phần xuất nhập khẩu y tế Việt Nam</w:t>
      </w:r>
    </w:p>
    <w:p w14:paraId="12751E56" w14:textId="77777777" w:rsidR="005D089D" w:rsidRPr="009B2C24" w:rsidRDefault="005D089D" w:rsidP="009B2C24">
      <w:pPr>
        <w:autoSpaceDE w:val="0"/>
        <w:autoSpaceDN w:val="0"/>
        <w:adjustRightInd w:val="0"/>
        <w:spacing w:after="0" w:line="288" w:lineRule="auto"/>
        <w:contextualSpacing/>
        <w:rPr>
          <w:rFonts w:eastAsia="Times New Roman" w:cs="Times New Roman"/>
          <w:bCs/>
          <w:sz w:val="26"/>
          <w:szCs w:val="26"/>
        </w:rPr>
      </w:pPr>
      <w:r w:rsidRPr="009B2C24">
        <w:rPr>
          <w:rFonts w:eastAsia="Times New Roman" w:cs="Times New Roman"/>
          <w:bCs/>
          <w:sz w:val="26"/>
          <w:szCs w:val="26"/>
        </w:rPr>
        <w:t>Địa chỉ: 138 Giảng Võ, Kim Mã, Ba Đình, Hà Nội</w:t>
      </w:r>
    </w:p>
    <w:p w14:paraId="32198A82" w14:textId="77777777" w:rsidR="0041231D" w:rsidRPr="0058191A" w:rsidRDefault="005D089D" w:rsidP="009B2C24">
      <w:pPr>
        <w:shd w:val="clear" w:color="auto" w:fill="FFFFFF"/>
        <w:spacing w:after="0" w:line="288" w:lineRule="auto"/>
        <w:rPr>
          <w:rFonts w:eastAsia="Times New Roman" w:cs="Times New Roman"/>
          <w:sz w:val="26"/>
          <w:szCs w:val="26"/>
        </w:rPr>
      </w:pPr>
      <w:r w:rsidRPr="0058191A">
        <w:rPr>
          <w:rFonts w:eastAsia="Times New Roman" w:cs="Times New Roman"/>
          <w:sz w:val="26"/>
          <w:szCs w:val="26"/>
        </w:rPr>
        <w:t>Tel : (0</w:t>
      </w:r>
      <w:r w:rsidR="00855827">
        <w:rPr>
          <w:rFonts w:eastAsia="Times New Roman" w:cs="Times New Roman"/>
          <w:sz w:val="26"/>
          <w:szCs w:val="26"/>
        </w:rPr>
        <w:t>2</w:t>
      </w:r>
      <w:r w:rsidRPr="0058191A">
        <w:rPr>
          <w:rFonts w:eastAsia="Times New Roman" w:cs="Times New Roman"/>
          <w:sz w:val="26"/>
          <w:szCs w:val="26"/>
        </w:rPr>
        <w:t xml:space="preserve">4) 38430400 </w:t>
      </w:r>
    </w:p>
    <w:p w14:paraId="64CF6D39" w14:textId="04D4DDDA" w:rsidR="0041231D" w:rsidRPr="0058191A" w:rsidRDefault="0041231D" w:rsidP="00970EF9">
      <w:pPr>
        <w:spacing w:after="0" w:line="288" w:lineRule="auto"/>
        <w:contextualSpacing/>
        <w:rPr>
          <w:rFonts w:eastAsia="Times New Roman" w:cs="Times New Roman"/>
          <w:b/>
          <w:sz w:val="26"/>
          <w:szCs w:val="26"/>
        </w:rPr>
      </w:pPr>
    </w:p>
    <w:p w14:paraId="6D1E9BEC" w14:textId="77777777" w:rsidR="00E7035B" w:rsidRDefault="00E7035B" w:rsidP="00E7035B">
      <w:pPr>
        <w:spacing w:line="240" w:lineRule="auto"/>
        <w:ind w:left="720"/>
        <w:contextualSpacing/>
        <w:jc w:val="right"/>
        <w:rPr>
          <w:b/>
          <w:sz w:val="26"/>
          <w:szCs w:val="26"/>
        </w:rPr>
      </w:pPr>
      <w:r>
        <w:rPr>
          <w:b/>
          <w:sz w:val="26"/>
          <w:szCs w:val="26"/>
        </w:rPr>
        <w:t xml:space="preserve">TM. </w:t>
      </w:r>
      <w:r w:rsidRPr="00237DB9">
        <w:rPr>
          <w:b/>
          <w:sz w:val="26"/>
          <w:szCs w:val="26"/>
        </w:rPr>
        <w:t>HỘI ĐỒNG QUẢN TRỊ CÔNG TY</w:t>
      </w:r>
    </w:p>
    <w:p w14:paraId="4A50ADC3" w14:textId="77777777" w:rsidR="00E7035B" w:rsidRPr="00E44DE3" w:rsidRDefault="00E7035B" w:rsidP="00E7035B">
      <w:pPr>
        <w:spacing w:line="240" w:lineRule="auto"/>
        <w:ind w:left="3600" w:firstLine="720"/>
        <w:contextualSpacing/>
        <w:jc w:val="center"/>
        <w:rPr>
          <w:b/>
          <w:bCs/>
          <w:sz w:val="26"/>
          <w:szCs w:val="26"/>
        </w:rPr>
      </w:pPr>
      <w:r w:rsidRPr="00E44DE3">
        <w:rPr>
          <w:b/>
          <w:bCs/>
          <w:sz w:val="26"/>
          <w:szCs w:val="26"/>
        </w:rPr>
        <w:t>CHỦ TỊCH</w:t>
      </w:r>
    </w:p>
    <w:p w14:paraId="1426E397" w14:textId="77777777" w:rsidR="00E7035B" w:rsidRPr="00E44DE3" w:rsidRDefault="00E7035B" w:rsidP="00E7035B">
      <w:pPr>
        <w:spacing w:line="240" w:lineRule="auto"/>
        <w:ind w:left="720"/>
        <w:contextualSpacing/>
        <w:jc w:val="center"/>
        <w:rPr>
          <w:b/>
          <w:bCs/>
          <w:sz w:val="26"/>
          <w:szCs w:val="26"/>
        </w:rPr>
      </w:pPr>
    </w:p>
    <w:p w14:paraId="32F5D1DA" w14:textId="77777777" w:rsidR="00E7035B" w:rsidRPr="00E44DE3" w:rsidRDefault="00E7035B" w:rsidP="00E7035B">
      <w:pPr>
        <w:spacing w:line="240" w:lineRule="auto"/>
        <w:ind w:left="720"/>
        <w:contextualSpacing/>
        <w:jc w:val="center"/>
        <w:rPr>
          <w:b/>
          <w:bCs/>
          <w:sz w:val="26"/>
          <w:szCs w:val="26"/>
        </w:rPr>
      </w:pPr>
    </w:p>
    <w:p w14:paraId="2747F01A" w14:textId="77777777" w:rsidR="00E7035B" w:rsidRPr="00E44DE3" w:rsidRDefault="00E7035B" w:rsidP="00E7035B">
      <w:pPr>
        <w:spacing w:line="240" w:lineRule="auto"/>
        <w:ind w:left="720"/>
        <w:contextualSpacing/>
        <w:jc w:val="center"/>
        <w:rPr>
          <w:b/>
          <w:bCs/>
          <w:sz w:val="26"/>
          <w:szCs w:val="26"/>
        </w:rPr>
      </w:pPr>
    </w:p>
    <w:p w14:paraId="0DD2DDE8" w14:textId="2DA53D7F" w:rsidR="00E7035B" w:rsidRDefault="00E7035B" w:rsidP="00E7035B">
      <w:pPr>
        <w:spacing w:line="240" w:lineRule="auto"/>
        <w:ind w:left="720"/>
        <w:contextualSpacing/>
        <w:jc w:val="center"/>
        <w:rPr>
          <w:b/>
          <w:bCs/>
          <w:sz w:val="26"/>
          <w:szCs w:val="26"/>
        </w:rPr>
      </w:pPr>
    </w:p>
    <w:p w14:paraId="3734FB51" w14:textId="77777777" w:rsidR="009B2C24" w:rsidRPr="00E44DE3" w:rsidRDefault="009B2C24" w:rsidP="00E7035B">
      <w:pPr>
        <w:spacing w:line="240" w:lineRule="auto"/>
        <w:ind w:left="720"/>
        <w:contextualSpacing/>
        <w:jc w:val="center"/>
        <w:rPr>
          <w:b/>
          <w:bCs/>
          <w:sz w:val="26"/>
          <w:szCs w:val="26"/>
        </w:rPr>
      </w:pPr>
    </w:p>
    <w:p w14:paraId="6D97B331" w14:textId="583ED38A" w:rsidR="00E7035B" w:rsidRPr="00E44DE3" w:rsidRDefault="00E7035B" w:rsidP="00E7035B">
      <w:pPr>
        <w:spacing w:line="240" w:lineRule="auto"/>
        <w:ind w:left="3600" w:firstLine="720"/>
        <w:contextualSpacing/>
        <w:jc w:val="center"/>
        <w:rPr>
          <w:b/>
          <w:bCs/>
          <w:sz w:val="26"/>
          <w:szCs w:val="26"/>
        </w:rPr>
      </w:pPr>
      <w:r w:rsidRPr="00E44DE3">
        <w:rPr>
          <w:b/>
          <w:bCs/>
          <w:sz w:val="26"/>
          <w:szCs w:val="26"/>
        </w:rPr>
        <w:t>Nguyễn Trọng Qu</w:t>
      </w:r>
      <w:r w:rsidR="0093578D">
        <w:rPr>
          <w:b/>
          <w:bCs/>
          <w:sz w:val="26"/>
          <w:szCs w:val="26"/>
        </w:rPr>
        <w:t>ý</w:t>
      </w:r>
    </w:p>
    <w:sectPr w:rsidR="00E7035B" w:rsidRPr="00E44DE3" w:rsidSect="00F60591">
      <w:footerReference w:type="default" r:id="rId12"/>
      <w:pgSz w:w="12240" w:h="15840"/>
      <w:pgMar w:top="900" w:right="900" w:bottom="81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D166" w14:textId="77777777" w:rsidR="00330B62" w:rsidRDefault="00330B62" w:rsidP="009B2A01">
      <w:pPr>
        <w:spacing w:after="0" w:line="240" w:lineRule="auto"/>
      </w:pPr>
      <w:r>
        <w:separator/>
      </w:r>
    </w:p>
  </w:endnote>
  <w:endnote w:type="continuationSeparator" w:id="0">
    <w:p w14:paraId="1EB06974" w14:textId="77777777" w:rsidR="00330B62" w:rsidRDefault="00330B62" w:rsidP="009B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8755"/>
      <w:docPartObj>
        <w:docPartGallery w:val="Page Numbers (Bottom of Page)"/>
        <w:docPartUnique/>
      </w:docPartObj>
    </w:sdtPr>
    <w:sdtEndPr/>
    <w:sdtContent>
      <w:p w14:paraId="30719939" w14:textId="77777777" w:rsidR="009B2A01" w:rsidRDefault="00507618">
        <w:pPr>
          <w:pStyle w:val="Footer"/>
          <w:jc w:val="right"/>
        </w:pPr>
        <w:r>
          <w:fldChar w:fldCharType="begin"/>
        </w:r>
        <w:r>
          <w:instrText xml:space="preserve"> PAGE   \* MERGEFORMAT </w:instrText>
        </w:r>
        <w:r>
          <w:fldChar w:fldCharType="separate"/>
        </w:r>
        <w:r w:rsidR="00855827">
          <w:rPr>
            <w:noProof/>
          </w:rPr>
          <w:t>3</w:t>
        </w:r>
        <w:r>
          <w:rPr>
            <w:noProof/>
          </w:rPr>
          <w:fldChar w:fldCharType="end"/>
        </w:r>
      </w:p>
    </w:sdtContent>
  </w:sdt>
  <w:p w14:paraId="110FE3F8" w14:textId="77777777" w:rsidR="009B2A01" w:rsidRDefault="009B2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4A5" w14:textId="77777777" w:rsidR="00330B62" w:rsidRDefault="00330B62" w:rsidP="009B2A01">
      <w:pPr>
        <w:spacing w:after="0" w:line="240" w:lineRule="auto"/>
      </w:pPr>
      <w:r>
        <w:separator/>
      </w:r>
    </w:p>
  </w:footnote>
  <w:footnote w:type="continuationSeparator" w:id="0">
    <w:p w14:paraId="5AFFA8CD" w14:textId="77777777" w:rsidR="00330B62" w:rsidRDefault="00330B62" w:rsidP="009B2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8EF"/>
    <w:multiLevelType w:val="multilevel"/>
    <w:tmpl w:val="EE2A54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F8E5B62"/>
    <w:multiLevelType w:val="hybridMultilevel"/>
    <w:tmpl w:val="7FE2A5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0D0CA4"/>
    <w:multiLevelType w:val="multilevel"/>
    <w:tmpl w:val="3AD4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1D"/>
    <w:rsid w:val="000179F2"/>
    <w:rsid w:val="000A5D38"/>
    <w:rsid w:val="000F027B"/>
    <w:rsid w:val="00144A77"/>
    <w:rsid w:val="001570A1"/>
    <w:rsid w:val="001713AB"/>
    <w:rsid w:val="0018662B"/>
    <w:rsid w:val="001F5FDA"/>
    <w:rsid w:val="00213D6C"/>
    <w:rsid w:val="00230CCD"/>
    <w:rsid w:val="00261231"/>
    <w:rsid w:val="00265473"/>
    <w:rsid w:val="002848DE"/>
    <w:rsid w:val="00296393"/>
    <w:rsid w:val="002B4169"/>
    <w:rsid w:val="00307D5C"/>
    <w:rsid w:val="00330B62"/>
    <w:rsid w:val="00335A09"/>
    <w:rsid w:val="0034771F"/>
    <w:rsid w:val="00372949"/>
    <w:rsid w:val="003D32FF"/>
    <w:rsid w:val="003F76DE"/>
    <w:rsid w:val="00406B42"/>
    <w:rsid w:val="0041231D"/>
    <w:rsid w:val="004325E7"/>
    <w:rsid w:val="00437748"/>
    <w:rsid w:val="00447BD5"/>
    <w:rsid w:val="004A03FA"/>
    <w:rsid w:val="00507618"/>
    <w:rsid w:val="00525743"/>
    <w:rsid w:val="00552F6E"/>
    <w:rsid w:val="0058191A"/>
    <w:rsid w:val="005C6530"/>
    <w:rsid w:val="005D089D"/>
    <w:rsid w:val="00606C47"/>
    <w:rsid w:val="006208FF"/>
    <w:rsid w:val="00650D95"/>
    <w:rsid w:val="0066013C"/>
    <w:rsid w:val="006766EF"/>
    <w:rsid w:val="00691B82"/>
    <w:rsid w:val="00693C84"/>
    <w:rsid w:val="00736ADD"/>
    <w:rsid w:val="007630B2"/>
    <w:rsid w:val="00772C7A"/>
    <w:rsid w:val="00812E5C"/>
    <w:rsid w:val="00827083"/>
    <w:rsid w:val="00855827"/>
    <w:rsid w:val="00891285"/>
    <w:rsid w:val="0093578D"/>
    <w:rsid w:val="00940CD4"/>
    <w:rsid w:val="009441D9"/>
    <w:rsid w:val="0094726B"/>
    <w:rsid w:val="00966437"/>
    <w:rsid w:val="00970EF9"/>
    <w:rsid w:val="00973968"/>
    <w:rsid w:val="00981850"/>
    <w:rsid w:val="009B2A01"/>
    <w:rsid w:val="009B2C24"/>
    <w:rsid w:val="009C4329"/>
    <w:rsid w:val="00A17032"/>
    <w:rsid w:val="00A25544"/>
    <w:rsid w:val="00A37440"/>
    <w:rsid w:val="00A81C80"/>
    <w:rsid w:val="00A96934"/>
    <w:rsid w:val="00B9628E"/>
    <w:rsid w:val="00C229D1"/>
    <w:rsid w:val="00C54673"/>
    <w:rsid w:val="00CF705C"/>
    <w:rsid w:val="00D545D9"/>
    <w:rsid w:val="00D93ED3"/>
    <w:rsid w:val="00DB73B1"/>
    <w:rsid w:val="00DC4447"/>
    <w:rsid w:val="00E110C5"/>
    <w:rsid w:val="00E31644"/>
    <w:rsid w:val="00E7035B"/>
    <w:rsid w:val="00E84FBB"/>
    <w:rsid w:val="00E91384"/>
    <w:rsid w:val="00EB1217"/>
    <w:rsid w:val="00EB3369"/>
    <w:rsid w:val="00F23EFC"/>
    <w:rsid w:val="00F518E2"/>
    <w:rsid w:val="00F6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13BA"/>
  <w15:docId w15:val="{78C726B1-CFB1-4374-97F3-2DCEE608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6B"/>
  </w:style>
  <w:style w:type="paragraph" w:styleId="Heading2">
    <w:name w:val="heading 2"/>
    <w:basedOn w:val="Normal"/>
    <w:link w:val="Heading2Char"/>
    <w:uiPriority w:val="9"/>
    <w:qFormat/>
    <w:rsid w:val="0041231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231D"/>
    <w:rPr>
      <w:rFonts w:eastAsia="Times New Roman" w:cs="Times New Roman"/>
      <w:b/>
      <w:bCs/>
      <w:sz w:val="36"/>
      <w:szCs w:val="36"/>
    </w:rPr>
  </w:style>
  <w:style w:type="paragraph" w:styleId="NormalWeb">
    <w:name w:val="Normal (Web)"/>
    <w:basedOn w:val="Normal"/>
    <w:uiPriority w:val="99"/>
    <w:semiHidden/>
    <w:unhideWhenUsed/>
    <w:rsid w:val="0041231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1231D"/>
    <w:rPr>
      <w:i/>
      <w:iCs/>
    </w:rPr>
  </w:style>
  <w:style w:type="character" w:styleId="Strong">
    <w:name w:val="Strong"/>
    <w:basedOn w:val="DefaultParagraphFont"/>
    <w:uiPriority w:val="22"/>
    <w:qFormat/>
    <w:rsid w:val="0041231D"/>
    <w:rPr>
      <w:b/>
      <w:bCs/>
    </w:rPr>
  </w:style>
  <w:style w:type="character" w:styleId="Hyperlink">
    <w:name w:val="Hyperlink"/>
    <w:basedOn w:val="DefaultParagraphFont"/>
    <w:uiPriority w:val="99"/>
    <w:semiHidden/>
    <w:unhideWhenUsed/>
    <w:rsid w:val="0041231D"/>
    <w:rPr>
      <w:color w:val="0000FF"/>
      <w:u w:val="single"/>
    </w:rPr>
  </w:style>
  <w:style w:type="paragraph" w:styleId="ListParagraph">
    <w:name w:val="List Paragraph"/>
    <w:basedOn w:val="Normal"/>
    <w:uiPriority w:val="34"/>
    <w:qFormat/>
    <w:rsid w:val="00A25544"/>
    <w:pPr>
      <w:ind w:left="720"/>
      <w:contextualSpacing/>
    </w:pPr>
  </w:style>
  <w:style w:type="paragraph" w:styleId="Header">
    <w:name w:val="header"/>
    <w:basedOn w:val="Normal"/>
    <w:link w:val="HeaderChar"/>
    <w:uiPriority w:val="99"/>
    <w:semiHidden/>
    <w:unhideWhenUsed/>
    <w:rsid w:val="009B2A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A01"/>
  </w:style>
  <w:style w:type="paragraph" w:styleId="Footer">
    <w:name w:val="footer"/>
    <w:basedOn w:val="Normal"/>
    <w:link w:val="FooterChar"/>
    <w:uiPriority w:val="99"/>
    <w:unhideWhenUsed/>
    <w:rsid w:val="009B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01"/>
  </w:style>
  <w:style w:type="paragraph" w:styleId="BalloonText">
    <w:name w:val="Balloon Text"/>
    <w:basedOn w:val="Normal"/>
    <w:link w:val="BalloonTextChar"/>
    <w:uiPriority w:val="99"/>
    <w:semiHidden/>
    <w:unhideWhenUsed/>
    <w:rsid w:val="0094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326">
      <w:bodyDiv w:val="1"/>
      <w:marLeft w:val="0"/>
      <w:marRight w:val="0"/>
      <w:marTop w:val="0"/>
      <w:marBottom w:val="0"/>
      <w:divBdr>
        <w:top w:val="none" w:sz="0" w:space="0" w:color="auto"/>
        <w:left w:val="none" w:sz="0" w:space="0" w:color="auto"/>
        <w:bottom w:val="none" w:sz="0" w:space="0" w:color="auto"/>
        <w:right w:val="none" w:sz="0" w:space="0" w:color="auto"/>
      </w:divBdr>
    </w:div>
    <w:div w:id="419760777">
      <w:bodyDiv w:val="1"/>
      <w:marLeft w:val="0"/>
      <w:marRight w:val="0"/>
      <w:marTop w:val="0"/>
      <w:marBottom w:val="0"/>
      <w:divBdr>
        <w:top w:val="none" w:sz="0" w:space="0" w:color="auto"/>
        <w:left w:val="none" w:sz="0" w:space="0" w:color="auto"/>
        <w:bottom w:val="none" w:sz="0" w:space="0" w:color="auto"/>
        <w:right w:val="none" w:sz="0" w:space="0" w:color="auto"/>
      </w:divBdr>
    </w:div>
    <w:div w:id="873808298">
      <w:bodyDiv w:val="1"/>
      <w:marLeft w:val="0"/>
      <w:marRight w:val="0"/>
      <w:marTop w:val="0"/>
      <w:marBottom w:val="0"/>
      <w:divBdr>
        <w:top w:val="none" w:sz="0" w:space="0" w:color="auto"/>
        <w:left w:val="none" w:sz="0" w:space="0" w:color="auto"/>
        <w:bottom w:val="none" w:sz="0" w:space="0" w:color="auto"/>
        <w:right w:val="none" w:sz="0" w:space="0" w:color="auto"/>
      </w:divBdr>
      <w:divsChild>
        <w:div w:id="881332787">
          <w:marLeft w:val="0"/>
          <w:marRight w:val="0"/>
          <w:marTop w:val="0"/>
          <w:marBottom w:val="0"/>
          <w:divBdr>
            <w:top w:val="none" w:sz="0" w:space="0" w:color="auto"/>
            <w:left w:val="none" w:sz="0" w:space="0" w:color="auto"/>
            <w:bottom w:val="none" w:sz="0" w:space="0" w:color="auto"/>
            <w:right w:val="none" w:sz="0" w:space="0" w:color="auto"/>
          </w:divBdr>
          <w:divsChild>
            <w:div w:id="1139761610">
              <w:marLeft w:val="0"/>
              <w:marRight w:val="0"/>
              <w:marTop w:val="0"/>
              <w:marBottom w:val="0"/>
              <w:divBdr>
                <w:top w:val="none" w:sz="0" w:space="0" w:color="auto"/>
                <w:left w:val="none" w:sz="0" w:space="0" w:color="auto"/>
                <w:bottom w:val="none" w:sz="0" w:space="0" w:color="auto"/>
                <w:right w:val="none" w:sz="0" w:space="0" w:color="auto"/>
              </w:divBdr>
              <w:divsChild>
                <w:div w:id="1403210112">
                  <w:marLeft w:val="0"/>
                  <w:marRight w:val="0"/>
                  <w:marTop w:val="0"/>
                  <w:marBottom w:val="0"/>
                  <w:divBdr>
                    <w:top w:val="none" w:sz="0" w:space="0" w:color="auto"/>
                    <w:left w:val="none" w:sz="0" w:space="0" w:color="auto"/>
                    <w:bottom w:val="none" w:sz="0" w:space="0" w:color="auto"/>
                    <w:right w:val="none" w:sz="0" w:space="0" w:color="auto"/>
                  </w:divBdr>
                  <w:divsChild>
                    <w:div w:id="324666797">
                      <w:marLeft w:val="0"/>
                      <w:marRight w:val="0"/>
                      <w:marTop w:val="0"/>
                      <w:marBottom w:val="0"/>
                      <w:divBdr>
                        <w:top w:val="none" w:sz="0" w:space="0" w:color="auto"/>
                        <w:left w:val="none" w:sz="0" w:space="0" w:color="auto"/>
                        <w:bottom w:val="none" w:sz="0" w:space="0" w:color="auto"/>
                        <w:right w:val="none" w:sz="0" w:space="0" w:color="auto"/>
                      </w:divBdr>
                      <w:divsChild>
                        <w:div w:id="596867241">
                          <w:marLeft w:val="0"/>
                          <w:marRight w:val="0"/>
                          <w:marTop w:val="0"/>
                          <w:marBottom w:val="0"/>
                          <w:divBdr>
                            <w:top w:val="none" w:sz="0" w:space="0" w:color="auto"/>
                            <w:left w:val="none" w:sz="0" w:space="0" w:color="auto"/>
                            <w:bottom w:val="none" w:sz="0" w:space="0" w:color="auto"/>
                            <w:right w:val="none" w:sz="0" w:space="0" w:color="auto"/>
                          </w:divBdr>
                          <w:divsChild>
                            <w:div w:id="218060330">
                              <w:marLeft w:val="0"/>
                              <w:marRight w:val="0"/>
                              <w:marTop w:val="0"/>
                              <w:marBottom w:val="0"/>
                              <w:divBdr>
                                <w:top w:val="none" w:sz="0" w:space="0" w:color="auto"/>
                                <w:left w:val="none" w:sz="0" w:space="0" w:color="auto"/>
                                <w:bottom w:val="none" w:sz="0" w:space="0" w:color="auto"/>
                                <w:right w:val="none" w:sz="0" w:space="0" w:color="auto"/>
                              </w:divBdr>
                              <w:divsChild>
                                <w:div w:id="1161625690">
                                  <w:marLeft w:val="0"/>
                                  <w:marRight w:val="0"/>
                                  <w:marTop w:val="0"/>
                                  <w:marBottom w:val="0"/>
                                  <w:divBdr>
                                    <w:top w:val="none" w:sz="0" w:space="0" w:color="auto"/>
                                    <w:left w:val="none" w:sz="0" w:space="0" w:color="auto"/>
                                    <w:bottom w:val="none" w:sz="0" w:space="0" w:color="auto"/>
                                    <w:right w:val="none" w:sz="0" w:space="0" w:color="auto"/>
                                  </w:divBdr>
                                  <w:divsChild>
                                    <w:div w:id="19742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enlongbank.com/Data/Sites/1/media/Upload-File/HDQT/2013/Phu_luc_so_01.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medimex.com.vn" TargetMode="External"/><Relationship Id="rId5" Type="http://schemas.openxmlformats.org/officeDocument/2006/relationships/webSettings" Target="webSettings.xml"/><Relationship Id="rId10" Type="http://schemas.openxmlformats.org/officeDocument/2006/relationships/hyperlink" Target="https://kienlongbank.com/Data/Sites/1/media/Upload-File/HDQT/2013/Phu_luc_so_01.doc" TargetMode="External"/><Relationship Id="rId4" Type="http://schemas.openxmlformats.org/officeDocument/2006/relationships/settings" Target="settings.xml"/><Relationship Id="rId9" Type="http://schemas.openxmlformats.org/officeDocument/2006/relationships/hyperlink" Target="https://kienlongbank.com/Data/Sites/1/media/Upload-File/HDQT/2013/Phu_luc_so_01.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BCB4-6DF9-46B1-8F32-B8319080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2026-01-29T05:58:00Z</cp:lastPrinted>
  <dcterms:created xsi:type="dcterms:W3CDTF">2026-01-29T05:50:00Z</dcterms:created>
  <dcterms:modified xsi:type="dcterms:W3CDTF">2026-01-29T05:58:00Z</dcterms:modified>
</cp:coreProperties>
</file>